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0FD" w:rsidRPr="00D056CA" w:rsidRDefault="00B820FD" w:rsidP="0070059F">
      <w:pPr>
        <w:spacing w:after="120" w:line="360" w:lineRule="auto"/>
        <w:ind w:right="-15"/>
        <w:jc w:val="center"/>
        <w:rPr>
          <w:rFonts w:ascii="Arial" w:hAnsi="Arial" w:cs="Arial"/>
          <w:b/>
          <w:bCs/>
          <w:sz w:val="20"/>
          <w:szCs w:val="20"/>
        </w:rPr>
      </w:pPr>
      <w:r w:rsidRPr="00D056CA">
        <w:rPr>
          <w:rFonts w:ascii="Arial" w:hAnsi="Arial" w:cs="Arial"/>
          <w:b/>
          <w:bCs/>
          <w:sz w:val="20"/>
          <w:szCs w:val="20"/>
        </w:rPr>
        <w:t xml:space="preserve">TERMO DE CONTRATO DE PRESTAÇÃO DE </w:t>
      </w:r>
      <w:r w:rsidRPr="00D056CA">
        <w:rPr>
          <w:rFonts w:ascii="Arial" w:hAnsi="Arial" w:cs="Arial"/>
          <w:b/>
          <w:bCs/>
          <w:color w:val="000000"/>
          <w:sz w:val="20"/>
          <w:szCs w:val="20"/>
        </w:rPr>
        <w:t>SERVIÇO COM DISPONIBILIZAÇÃO DE MÃO DE OBRA EM REGIME DE DEDICAÇÃO EXCLUSIVA</w:t>
      </w:r>
    </w:p>
    <w:p w:rsidR="00B820FD" w:rsidRPr="00D056CA" w:rsidRDefault="00B820FD" w:rsidP="004D107E">
      <w:pPr>
        <w:spacing w:after="120" w:line="276" w:lineRule="auto"/>
        <w:ind w:right="-15"/>
        <w:jc w:val="center"/>
        <w:rPr>
          <w:rFonts w:ascii="Arial" w:hAnsi="Arial" w:cs="Arial"/>
          <w:color w:val="000000"/>
          <w:sz w:val="16"/>
          <w:szCs w:val="16"/>
        </w:rPr>
      </w:pPr>
      <w:r w:rsidRPr="00D056CA">
        <w:rPr>
          <w:rFonts w:ascii="Arial" w:hAnsi="Arial" w:cs="Arial"/>
          <w:color w:val="000000"/>
          <w:sz w:val="16"/>
          <w:szCs w:val="16"/>
        </w:rPr>
        <w:t>Versão atualizada pela IN SLTI/MPOG n. 06/2013</w:t>
      </w:r>
    </w:p>
    <w:p w:rsidR="00B820FD" w:rsidRPr="00D056CA" w:rsidRDefault="00B820FD" w:rsidP="0070059F">
      <w:pPr>
        <w:spacing w:after="120" w:line="360" w:lineRule="auto"/>
        <w:ind w:right="-15"/>
        <w:jc w:val="center"/>
        <w:rPr>
          <w:rFonts w:ascii="Arial" w:hAnsi="Arial" w:cs="Arial"/>
          <w:b/>
          <w:bCs/>
          <w:sz w:val="20"/>
          <w:szCs w:val="20"/>
        </w:rPr>
      </w:pPr>
    </w:p>
    <w:p w:rsidR="00B820FD" w:rsidRPr="00D056CA" w:rsidRDefault="00B820FD" w:rsidP="002E3DEF">
      <w:pPr>
        <w:spacing w:after="120" w:line="360" w:lineRule="auto"/>
        <w:ind w:left="4253" w:right="-15"/>
        <w:jc w:val="both"/>
        <w:rPr>
          <w:rFonts w:ascii="Arial" w:hAnsi="Arial" w:cs="Arial"/>
          <w:b/>
          <w:bCs/>
          <w:color w:val="FF0000"/>
          <w:sz w:val="20"/>
          <w:szCs w:val="20"/>
        </w:rPr>
      </w:pPr>
      <w:r w:rsidRPr="00D056CA">
        <w:rPr>
          <w:rFonts w:ascii="Arial" w:hAnsi="Arial" w:cs="Arial"/>
          <w:b/>
          <w:bCs/>
          <w:sz w:val="20"/>
          <w:szCs w:val="20"/>
        </w:rPr>
        <w:t xml:space="preserve">TERMO DE CONTRATO DE PRESTAÇÃO DE SERVIÇOS </w:t>
      </w:r>
      <w:proofErr w:type="gramStart"/>
      <w:r w:rsidRPr="00D056CA">
        <w:rPr>
          <w:rFonts w:ascii="Arial" w:hAnsi="Arial" w:cs="Arial"/>
          <w:b/>
          <w:bCs/>
          <w:sz w:val="20"/>
          <w:szCs w:val="20"/>
        </w:rPr>
        <w:t xml:space="preserve">Nº </w:t>
      </w:r>
      <w:r w:rsidRPr="00D056CA">
        <w:rPr>
          <w:rFonts w:ascii="Arial" w:hAnsi="Arial" w:cs="Arial"/>
          <w:b/>
          <w:bCs/>
          <w:color w:val="FF0000"/>
          <w:sz w:val="20"/>
          <w:szCs w:val="20"/>
        </w:rPr>
        <w:t>...</w:t>
      </w:r>
      <w:proofErr w:type="gramEnd"/>
      <w:r w:rsidRPr="00D056CA">
        <w:rPr>
          <w:rFonts w:ascii="Arial" w:hAnsi="Arial" w:cs="Arial"/>
          <w:b/>
          <w:bCs/>
          <w:color w:val="FF0000"/>
          <w:sz w:val="20"/>
          <w:szCs w:val="20"/>
        </w:rPr>
        <w:t>...../</w:t>
      </w:r>
      <w:r w:rsidR="00EE16D3">
        <w:rPr>
          <w:rFonts w:ascii="Arial" w:hAnsi="Arial" w:cs="Arial"/>
          <w:b/>
          <w:bCs/>
          <w:color w:val="FF0000"/>
          <w:sz w:val="20"/>
          <w:szCs w:val="20"/>
        </w:rPr>
        <w:t>.</w:t>
      </w:r>
      <w:r w:rsidRPr="00D056CA">
        <w:rPr>
          <w:rFonts w:ascii="Arial" w:hAnsi="Arial" w:cs="Arial"/>
          <w:b/>
          <w:bCs/>
          <w:color w:val="FF0000"/>
          <w:sz w:val="20"/>
          <w:szCs w:val="20"/>
        </w:rPr>
        <w:t>....</w:t>
      </w:r>
      <w:r w:rsidRPr="00D056CA">
        <w:rPr>
          <w:rFonts w:ascii="Arial" w:hAnsi="Arial" w:cs="Arial"/>
          <w:b/>
          <w:bCs/>
          <w:sz w:val="20"/>
          <w:szCs w:val="20"/>
        </w:rPr>
        <w:t xml:space="preserve">, QUE FAZEM ENTRE SI A UNIÃO, POR INTERMÉDIO DO (A) </w:t>
      </w:r>
      <w:r w:rsidRPr="00D056CA">
        <w:rPr>
          <w:rFonts w:ascii="Arial" w:hAnsi="Arial" w:cs="Arial"/>
          <w:b/>
          <w:bCs/>
          <w:color w:val="FF0000"/>
          <w:sz w:val="20"/>
          <w:szCs w:val="20"/>
        </w:rPr>
        <w:t>.........................................................</w:t>
      </w:r>
      <w:r w:rsidR="00EE16D3">
        <w:rPr>
          <w:rFonts w:ascii="Arial" w:hAnsi="Arial" w:cs="Arial"/>
          <w:b/>
          <w:bCs/>
          <w:sz w:val="20"/>
          <w:szCs w:val="20"/>
        </w:rPr>
        <w:t xml:space="preserve"> E A EMPRESA</w:t>
      </w:r>
      <w:r w:rsidRPr="00D056CA">
        <w:rPr>
          <w:rFonts w:ascii="Arial" w:hAnsi="Arial" w:cs="Arial"/>
          <w:b/>
          <w:bCs/>
          <w:color w:val="FF0000"/>
          <w:sz w:val="20"/>
          <w:szCs w:val="20"/>
        </w:rPr>
        <w:t>.............................</w:t>
      </w:r>
      <w:r w:rsidR="00EE16D3">
        <w:rPr>
          <w:rFonts w:ascii="Arial" w:hAnsi="Arial" w:cs="Arial"/>
          <w:b/>
          <w:bCs/>
          <w:color w:val="FF0000"/>
          <w:sz w:val="20"/>
          <w:szCs w:val="20"/>
        </w:rPr>
        <w:t>.............................</w:t>
      </w:r>
    </w:p>
    <w:p w:rsidR="00D42941" w:rsidRDefault="00D42941" w:rsidP="00D42941">
      <w:pPr>
        <w:spacing w:before="120" w:after="120" w:line="276" w:lineRule="auto"/>
        <w:ind w:right="-17"/>
        <w:jc w:val="both"/>
        <w:rPr>
          <w:rFonts w:ascii="Arial" w:hAnsi="Arial" w:cs="Arial"/>
          <w:b/>
          <w:bCs/>
          <w:color w:val="FF0000"/>
          <w:sz w:val="20"/>
          <w:szCs w:val="20"/>
        </w:rPr>
      </w:pPr>
    </w:p>
    <w:p w:rsidR="00EE16D3" w:rsidRPr="00D056CA" w:rsidRDefault="00EE16D3" w:rsidP="00D42941">
      <w:pPr>
        <w:spacing w:before="120" w:after="120" w:line="276" w:lineRule="auto"/>
        <w:ind w:right="-17"/>
        <w:jc w:val="both"/>
        <w:rPr>
          <w:rFonts w:ascii="Arial" w:hAnsi="Arial" w:cs="Arial"/>
          <w:b/>
          <w:bCs/>
          <w:color w:val="FF0000"/>
          <w:sz w:val="20"/>
          <w:szCs w:val="20"/>
        </w:rPr>
      </w:pPr>
    </w:p>
    <w:p w:rsidR="00B820FD" w:rsidRDefault="00B820FD" w:rsidP="00D42941">
      <w:pPr>
        <w:spacing w:before="120" w:after="120" w:line="276" w:lineRule="auto"/>
        <w:ind w:right="-17"/>
        <w:jc w:val="both"/>
        <w:rPr>
          <w:rFonts w:ascii="Arial" w:hAnsi="Arial" w:cs="Arial"/>
          <w:sz w:val="20"/>
          <w:szCs w:val="20"/>
        </w:rPr>
      </w:pPr>
      <w:r w:rsidRPr="00D056CA">
        <w:rPr>
          <w:rFonts w:ascii="Arial" w:hAnsi="Arial" w:cs="Arial"/>
          <w:sz w:val="20"/>
          <w:szCs w:val="20"/>
        </w:rPr>
        <w:t xml:space="preserve">A União, por intermédio do(a) </w:t>
      </w:r>
      <w:r w:rsidRPr="00D056CA">
        <w:rPr>
          <w:rFonts w:ascii="Arial" w:hAnsi="Arial" w:cs="Arial"/>
          <w:color w:val="FF0000"/>
          <w:sz w:val="20"/>
          <w:szCs w:val="20"/>
        </w:rPr>
        <w:t>....................................(</w:t>
      </w:r>
      <w:r w:rsidRPr="00D056CA">
        <w:rPr>
          <w:rFonts w:ascii="Arial" w:hAnsi="Arial" w:cs="Arial"/>
          <w:i/>
          <w:iCs/>
          <w:color w:val="FF0000"/>
          <w:sz w:val="20"/>
          <w:szCs w:val="20"/>
        </w:rPr>
        <w:t>órgão ou entidade pública</w:t>
      </w:r>
      <w:r w:rsidRPr="00D056CA">
        <w:rPr>
          <w:rFonts w:ascii="Arial" w:hAnsi="Arial" w:cs="Arial"/>
          <w:color w:val="FF0000"/>
          <w:sz w:val="20"/>
          <w:szCs w:val="20"/>
        </w:rPr>
        <w:t>)</w:t>
      </w:r>
      <w:r w:rsidRPr="00D056CA">
        <w:rPr>
          <w:rFonts w:ascii="Arial" w:hAnsi="Arial" w:cs="Arial"/>
          <w:sz w:val="20"/>
          <w:szCs w:val="20"/>
        </w:rPr>
        <w:t xml:space="preserve">, com sede no(a) </w:t>
      </w:r>
      <w:r w:rsidRPr="00D056CA">
        <w:rPr>
          <w:rFonts w:ascii="Arial" w:hAnsi="Arial" w:cs="Arial"/>
          <w:color w:val="FF0000"/>
          <w:sz w:val="20"/>
          <w:szCs w:val="20"/>
        </w:rPr>
        <w:t>.....................................................</w:t>
      </w:r>
      <w:r w:rsidRPr="00D056CA">
        <w:rPr>
          <w:rFonts w:ascii="Arial" w:hAnsi="Arial" w:cs="Arial"/>
          <w:sz w:val="20"/>
          <w:szCs w:val="20"/>
        </w:rPr>
        <w:t xml:space="preserve">, na cidade de </w:t>
      </w:r>
      <w:r w:rsidRPr="00D056CA">
        <w:rPr>
          <w:rFonts w:ascii="Arial" w:hAnsi="Arial" w:cs="Arial"/>
          <w:color w:val="FF0000"/>
          <w:sz w:val="20"/>
          <w:szCs w:val="20"/>
        </w:rPr>
        <w:t>......................................</w:t>
      </w:r>
      <w:r w:rsidRPr="00D056CA">
        <w:rPr>
          <w:rFonts w:ascii="Arial" w:hAnsi="Arial" w:cs="Arial"/>
          <w:sz w:val="20"/>
          <w:szCs w:val="20"/>
        </w:rPr>
        <w:t xml:space="preserve"> /</w:t>
      </w:r>
      <w:proofErr w:type="gramStart"/>
      <w:r w:rsidRPr="00D056CA">
        <w:rPr>
          <w:rFonts w:ascii="Arial" w:hAnsi="Arial" w:cs="Arial"/>
          <w:sz w:val="20"/>
          <w:szCs w:val="20"/>
        </w:rPr>
        <w:t xml:space="preserve">Estado </w:t>
      </w:r>
      <w:r w:rsidRPr="00D056CA">
        <w:rPr>
          <w:rFonts w:ascii="Arial" w:hAnsi="Arial" w:cs="Arial"/>
          <w:color w:val="FF0000"/>
          <w:sz w:val="20"/>
          <w:szCs w:val="20"/>
        </w:rPr>
        <w:t>...</w:t>
      </w:r>
      <w:proofErr w:type="gramEnd"/>
      <w:r w:rsidRPr="00D056CA">
        <w:rPr>
          <w:rFonts w:ascii="Arial" w:hAnsi="Arial" w:cs="Arial"/>
          <w:sz w:val="20"/>
          <w:szCs w:val="20"/>
        </w:rPr>
        <w:t xml:space="preserve">, inscrito(a) no CNPJ sob o nº </w:t>
      </w:r>
      <w:r w:rsidRPr="00D056CA">
        <w:rPr>
          <w:rFonts w:ascii="Arial" w:hAnsi="Arial" w:cs="Arial"/>
          <w:color w:val="FF0000"/>
          <w:sz w:val="20"/>
          <w:szCs w:val="20"/>
        </w:rPr>
        <w:t>................................</w:t>
      </w:r>
      <w:r w:rsidRPr="00D056CA">
        <w:rPr>
          <w:rFonts w:ascii="Arial" w:hAnsi="Arial" w:cs="Arial"/>
          <w:sz w:val="20"/>
          <w:szCs w:val="20"/>
        </w:rPr>
        <w:t xml:space="preserve">, neste ato representado(a) pelo(a) </w:t>
      </w:r>
      <w:r w:rsidRPr="00D056CA">
        <w:rPr>
          <w:rFonts w:ascii="Arial" w:hAnsi="Arial" w:cs="Arial"/>
          <w:color w:val="FF0000"/>
          <w:sz w:val="20"/>
          <w:szCs w:val="20"/>
        </w:rPr>
        <w:t>.........................(</w:t>
      </w:r>
      <w:r w:rsidRPr="00D056CA">
        <w:rPr>
          <w:rFonts w:ascii="Arial" w:hAnsi="Arial" w:cs="Arial"/>
          <w:i/>
          <w:iCs/>
          <w:color w:val="FF0000"/>
          <w:sz w:val="20"/>
          <w:szCs w:val="20"/>
        </w:rPr>
        <w:t>cargo e nome</w:t>
      </w:r>
      <w:r w:rsidRPr="00D056CA">
        <w:rPr>
          <w:rFonts w:ascii="Arial" w:hAnsi="Arial" w:cs="Arial"/>
          <w:color w:val="FF0000"/>
          <w:sz w:val="20"/>
          <w:szCs w:val="20"/>
        </w:rPr>
        <w:t>)</w:t>
      </w:r>
      <w:r w:rsidRPr="00D056CA">
        <w:rPr>
          <w:rFonts w:ascii="Arial" w:hAnsi="Arial" w:cs="Arial"/>
          <w:sz w:val="20"/>
          <w:szCs w:val="20"/>
        </w:rPr>
        <w:t xml:space="preserve">, nomeado(a) pela  Portaria nº </w:t>
      </w:r>
      <w:r w:rsidRPr="00D056CA">
        <w:rPr>
          <w:rFonts w:ascii="Arial" w:hAnsi="Arial" w:cs="Arial"/>
          <w:color w:val="FF0000"/>
          <w:sz w:val="20"/>
          <w:szCs w:val="20"/>
        </w:rPr>
        <w:t>......</w:t>
      </w:r>
      <w:r w:rsidRPr="00D056CA">
        <w:rPr>
          <w:rFonts w:ascii="Arial" w:hAnsi="Arial" w:cs="Arial"/>
          <w:sz w:val="20"/>
          <w:szCs w:val="20"/>
        </w:rPr>
        <w:t xml:space="preserve">, de </w:t>
      </w:r>
      <w:r w:rsidRPr="00D056CA">
        <w:rPr>
          <w:rFonts w:ascii="Arial" w:hAnsi="Arial" w:cs="Arial"/>
          <w:color w:val="FF0000"/>
          <w:sz w:val="20"/>
          <w:szCs w:val="20"/>
        </w:rPr>
        <w:t>.....</w:t>
      </w:r>
      <w:r w:rsidRPr="00D056CA">
        <w:rPr>
          <w:rFonts w:ascii="Arial" w:hAnsi="Arial" w:cs="Arial"/>
          <w:sz w:val="20"/>
          <w:szCs w:val="20"/>
        </w:rPr>
        <w:t xml:space="preserve"> </w:t>
      </w:r>
      <w:proofErr w:type="gramStart"/>
      <w:r w:rsidRPr="00D056CA">
        <w:rPr>
          <w:rFonts w:ascii="Arial" w:hAnsi="Arial" w:cs="Arial"/>
          <w:sz w:val="20"/>
          <w:szCs w:val="20"/>
        </w:rPr>
        <w:t>de</w:t>
      </w:r>
      <w:proofErr w:type="gramEnd"/>
      <w:r w:rsidRPr="00D056CA">
        <w:rPr>
          <w:rFonts w:ascii="Arial" w:hAnsi="Arial" w:cs="Arial"/>
          <w:sz w:val="20"/>
          <w:szCs w:val="20"/>
        </w:rPr>
        <w:t xml:space="preserve"> </w:t>
      </w:r>
      <w:r w:rsidRPr="00D056CA">
        <w:rPr>
          <w:rFonts w:ascii="Arial" w:hAnsi="Arial" w:cs="Arial"/>
          <w:color w:val="FF0000"/>
          <w:sz w:val="20"/>
          <w:szCs w:val="20"/>
        </w:rPr>
        <w:t>.....................</w:t>
      </w:r>
      <w:r w:rsidRPr="00D056CA">
        <w:rPr>
          <w:rFonts w:ascii="Arial" w:hAnsi="Arial" w:cs="Arial"/>
          <w:sz w:val="20"/>
          <w:szCs w:val="20"/>
        </w:rPr>
        <w:t xml:space="preserve"> de 20</w:t>
      </w:r>
      <w:r w:rsidRPr="00D056CA">
        <w:rPr>
          <w:rFonts w:ascii="Arial" w:hAnsi="Arial" w:cs="Arial"/>
          <w:color w:val="FF0000"/>
          <w:sz w:val="20"/>
          <w:szCs w:val="20"/>
        </w:rPr>
        <w:t>...</w:t>
      </w:r>
      <w:r w:rsidRPr="00D056CA">
        <w:rPr>
          <w:rFonts w:ascii="Arial" w:hAnsi="Arial" w:cs="Arial"/>
          <w:sz w:val="20"/>
          <w:szCs w:val="20"/>
        </w:rPr>
        <w:t xml:space="preserve">, publicada </w:t>
      </w:r>
      <w:proofErr w:type="spellStart"/>
      <w:r w:rsidRPr="00D056CA">
        <w:rPr>
          <w:rFonts w:ascii="Arial" w:hAnsi="Arial" w:cs="Arial"/>
          <w:sz w:val="20"/>
          <w:szCs w:val="20"/>
        </w:rPr>
        <w:t>no</w:t>
      </w:r>
      <w:r w:rsidRPr="00D056CA">
        <w:rPr>
          <w:rFonts w:ascii="Arial" w:hAnsi="Arial" w:cs="Arial"/>
          <w:i/>
          <w:iCs/>
          <w:sz w:val="20"/>
          <w:szCs w:val="20"/>
        </w:rPr>
        <w:t>DOU</w:t>
      </w:r>
      <w:r w:rsidRPr="00D056CA">
        <w:rPr>
          <w:rFonts w:ascii="Arial" w:hAnsi="Arial" w:cs="Arial"/>
          <w:sz w:val="20"/>
          <w:szCs w:val="20"/>
        </w:rPr>
        <w:t>de</w:t>
      </w:r>
      <w:proofErr w:type="spellEnd"/>
      <w:r w:rsidRPr="00D056CA">
        <w:rPr>
          <w:rFonts w:ascii="Arial" w:hAnsi="Arial" w:cs="Arial"/>
          <w:sz w:val="20"/>
          <w:szCs w:val="20"/>
        </w:rPr>
        <w:t xml:space="preserve"> </w:t>
      </w:r>
      <w:r w:rsidRPr="00D056CA">
        <w:rPr>
          <w:rFonts w:ascii="Arial" w:hAnsi="Arial" w:cs="Arial"/>
          <w:color w:val="FF0000"/>
          <w:sz w:val="20"/>
          <w:szCs w:val="20"/>
        </w:rPr>
        <w:t>.....</w:t>
      </w:r>
      <w:r w:rsidRPr="00D056CA">
        <w:rPr>
          <w:rFonts w:ascii="Arial" w:hAnsi="Arial" w:cs="Arial"/>
          <w:sz w:val="20"/>
          <w:szCs w:val="20"/>
        </w:rPr>
        <w:t xml:space="preserve"> </w:t>
      </w:r>
      <w:proofErr w:type="gramStart"/>
      <w:r w:rsidRPr="00D056CA">
        <w:rPr>
          <w:rFonts w:ascii="Arial" w:hAnsi="Arial" w:cs="Arial"/>
          <w:sz w:val="20"/>
          <w:szCs w:val="20"/>
        </w:rPr>
        <w:t>de</w:t>
      </w:r>
      <w:proofErr w:type="gramEnd"/>
      <w:r w:rsidRPr="00D056CA">
        <w:rPr>
          <w:rFonts w:ascii="Arial" w:hAnsi="Arial" w:cs="Arial"/>
          <w:sz w:val="20"/>
          <w:szCs w:val="20"/>
        </w:rPr>
        <w:t xml:space="preserve"> </w:t>
      </w:r>
      <w:r w:rsidRPr="00D056CA">
        <w:rPr>
          <w:rFonts w:ascii="Arial" w:hAnsi="Arial" w:cs="Arial"/>
          <w:color w:val="FF0000"/>
          <w:sz w:val="20"/>
          <w:szCs w:val="20"/>
        </w:rPr>
        <w:t>...............</w:t>
      </w:r>
      <w:r w:rsidRPr="00D056CA">
        <w:rPr>
          <w:rFonts w:ascii="Arial" w:hAnsi="Arial" w:cs="Arial"/>
          <w:sz w:val="20"/>
          <w:szCs w:val="20"/>
        </w:rPr>
        <w:t xml:space="preserve"> de </w:t>
      </w:r>
      <w:r w:rsidRPr="00D056CA">
        <w:rPr>
          <w:rFonts w:ascii="Arial" w:hAnsi="Arial" w:cs="Arial"/>
          <w:color w:val="FF0000"/>
          <w:sz w:val="20"/>
          <w:szCs w:val="20"/>
        </w:rPr>
        <w:t>...........</w:t>
      </w:r>
      <w:r w:rsidRPr="00D056CA">
        <w:rPr>
          <w:rFonts w:ascii="Arial" w:hAnsi="Arial" w:cs="Arial"/>
          <w:sz w:val="20"/>
          <w:szCs w:val="20"/>
        </w:rPr>
        <w:t xml:space="preserve">, inscrito(a) no CPF nº </w:t>
      </w:r>
      <w:r w:rsidRPr="00D056CA">
        <w:rPr>
          <w:rFonts w:ascii="Arial" w:hAnsi="Arial" w:cs="Arial"/>
          <w:color w:val="FF0000"/>
          <w:sz w:val="20"/>
          <w:szCs w:val="20"/>
        </w:rPr>
        <w:t>....................</w:t>
      </w:r>
      <w:r w:rsidRPr="00D056CA">
        <w:rPr>
          <w:rFonts w:ascii="Arial" w:hAnsi="Arial" w:cs="Arial"/>
          <w:sz w:val="20"/>
          <w:szCs w:val="20"/>
        </w:rPr>
        <w:t xml:space="preserve">, portador(a) da Carteira de Identidade nº </w:t>
      </w:r>
      <w:r w:rsidRPr="00D056CA">
        <w:rPr>
          <w:rFonts w:ascii="Arial" w:hAnsi="Arial" w:cs="Arial"/>
          <w:color w:val="FF0000"/>
          <w:sz w:val="20"/>
          <w:szCs w:val="20"/>
        </w:rPr>
        <w:t>....................................</w:t>
      </w:r>
      <w:r w:rsidRPr="00D056CA">
        <w:rPr>
          <w:rFonts w:ascii="Arial" w:hAnsi="Arial" w:cs="Arial"/>
          <w:sz w:val="20"/>
          <w:szCs w:val="20"/>
        </w:rPr>
        <w:t xml:space="preserve">, doravante denominada CONTRATANTE, e o(a) </w:t>
      </w:r>
      <w:r w:rsidRPr="00D056CA">
        <w:rPr>
          <w:rFonts w:ascii="Arial" w:hAnsi="Arial" w:cs="Arial"/>
          <w:color w:val="FF0000"/>
          <w:sz w:val="20"/>
          <w:szCs w:val="20"/>
        </w:rPr>
        <w:t>..............................</w:t>
      </w:r>
      <w:r w:rsidRPr="00D056CA">
        <w:rPr>
          <w:rFonts w:ascii="Arial" w:hAnsi="Arial" w:cs="Arial"/>
          <w:sz w:val="20"/>
          <w:szCs w:val="20"/>
        </w:rPr>
        <w:t xml:space="preserve"> inscrito(a) no CNPJ/MF sob o nº </w:t>
      </w:r>
      <w:r w:rsidRPr="00D056CA">
        <w:rPr>
          <w:rFonts w:ascii="Arial" w:hAnsi="Arial" w:cs="Arial"/>
          <w:color w:val="FF0000"/>
          <w:sz w:val="20"/>
          <w:szCs w:val="20"/>
        </w:rPr>
        <w:t>............................</w:t>
      </w:r>
      <w:r w:rsidRPr="00D056CA">
        <w:rPr>
          <w:rFonts w:ascii="Arial" w:hAnsi="Arial" w:cs="Arial"/>
          <w:sz w:val="20"/>
          <w:szCs w:val="20"/>
        </w:rPr>
        <w:t xml:space="preserve">, sediado(a) na </w:t>
      </w:r>
      <w:r w:rsidRPr="00D056CA">
        <w:rPr>
          <w:rFonts w:ascii="Arial" w:hAnsi="Arial" w:cs="Arial"/>
          <w:color w:val="FF0000"/>
          <w:sz w:val="20"/>
          <w:szCs w:val="20"/>
        </w:rPr>
        <w:t>...................................</w:t>
      </w:r>
      <w:r w:rsidRPr="00D056CA">
        <w:rPr>
          <w:rFonts w:ascii="Arial" w:hAnsi="Arial" w:cs="Arial"/>
          <w:sz w:val="20"/>
          <w:szCs w:val="20"/>
        </w:rPr>
        <w:t xml:space="preserve">, em </w:t>
      </w:r>
      <w:r w:rsidRPr="00D056CA">
        <w:rPr>
          <w:rFonts w:ascii="Arial" w:hAnsi="Arial" w:cs="Arial"/>
          <w:color w:val="FF0000"/>
          <w:sz w:val="20"/>
          <w:szCs w:val="20"/>
        </w:rPr>
        <w:t>.............................</w:t>
      </w:r>
      <w:r w:rsidRPr="00D056CA">
        <w:rPr>
          <w:rFonts w:ascii="Arial" w:hAnsi="Arial" w:cs="Arial"/>
          <w:sz w:val="20"/>
          <w:szCs w:val="20"/>
        </w:rPr>
        <w:t xml:space="preserve"> doravante designada CONTRATADA, neste ato representada pelo(a) Sr.(a) </w:t>
      </w:r>
      <w:r w:rsidRPr="00D056CA">
        <w:rPr>
          <w:rFonts w:ascii="Arial" w:hAnsi="Arial" w:cs="Arial"/>
          <w:color w:val="FF0000"/>
          <w:sz w:val="20"/>
          <w:szCs w:val="20"/>
        </w:rPr>
        <w:t>.....................</w:t>
      </w:r>
      <w:r w:rsidRPr="00D056CA">
        <w:rPr>
          <w:rFonts w:ascii="Arial" w:hAnsi="Arial" w:cs="Arial"/>
          <w:sz w:val="20"/>
          <w:szCs w:val="20"/>
        </w:rPr>
        <w:t xml:space="preserve">, portador(a) da Carteira de Identidade nº </w:t>
      </w:r>
      <w:r w:rsidRPr="00D056CA">
        <w:rPr>
          <w:rFonts w:ascii="Arial" w:hAnsi="Arial" w:cs="Arial"/>
          <w:color w:val="FF0000"/>
          <w:sz w:val="20"/>
          <w:szCs w:val="20"/>
        </w:rPr>
        <w:t>.................</w:t>
      </w:r>
      <w:r w:rsidRPr="00D056CA">
        <w:rPr>
          <w:rFonts w:ascii="Arial" w:hAnsi="Arial" w:cs="Arial"/>
          <w:sz w:val="20"/>
          <w:szCs w:val="20"/>
        </w:rPr>
        <w:t xml:space="preserve">, expedida pela (o) </w:t>
      </w:r>
      <w:r w:rsidRPr="00D056CA">
        <w:rPr>
          <w:rFonts w:ascii="Arial" w:hAnsi="Arial" w:cs="Arial"/>
          <w:color w:val="FF0000"/>
          <w:sz w:val="20"/>
          <w:szCs w:val="20"/>
        </w:rPr>
        <w:t>..................</w:t>
      </w:r>
      <w:r w:rsidRPr="00D056CA">
        <w:rPr>
          <w:rFonts w:ascii="Arial" w:hAnsi="Arial" w:cs="Arial"/>
          <w:sz w:val="20"/>
          <w:szCs w:val="20"/>
        </w:rPr>
        <w:t xml:space="preserve">, e CPF nº </w:t>
      </w:r>
      <w:r w:rsidRPr="00D056CA">
        <w:rPr>
          <w:rFonts w:ascii="Arial" w:hAnsi="Arial" w:cs="Arial"/>
          <w:color w:val="FF0000"/>
          <w:sz w:val="20"/>
          <w:szCs w:val="20"/>
        </w:rPr>
        <w:t>.........................</w:t>
      </w:r>
      <w:r w:rsidRPr="00D056CA">
        <w:rPr>
          <w:rFonts w:ascii="Arial" w:hAnsi="Arial" w:cs="Arial"/>
          <w:sz w:val="20"/>
          <w:szCs w:val="20"/>
        </w:rPr>
        <w:t xml:space="preserve">, tendo em vista o que consta no Processo nº </w:t>
      </w:r>
      <w:r w:rsidRPr="00D056CA">
        <w:rPr>
          <w:rFonts w:ascii="Arial" w:hAnsi="Arial" w:cs="Arial"/>
          <w:color w:val="FF0000"/>
          <w:sz w:val="20"/>
          <w:szCs w:val="20"/>
        </w:rPr>
        <w:t xml:space="preserve">.............................. </w:t>
      </w:r>
      <w:r w:rsidRPr="00D056CA">
        <w:rPr>
          <w:rFonts w:ascii="Arial" w:hAnsi="Arial" w:cs="Arial"/>
          <w:sz w:val="20"/>
          <w:szCs w:val="20"/>
        </w:rPr>
        <w:t xml:space="preserve">e em observância às disposições da Lei nº 8.666, de 21 de junho de 1993, da Lei nº 10.520, de 17 de julho de 2002, do Decreto nº 2.271, de 7 de julho de 1997 e da Instrução Normativa SLTI/MPOG nº 2, de 30 de abril de 2008 e suas alterações, resolvem celebrar o presente Termo de Contrato, decorrente do Pregão nº </w:t>
      </w:r>
      <w:r w:rsidRPr="00D056CA">
        <w:rPr>
          <w:rFonts w:ascii="Arial" w:hAnsi="Arial" w:cs="Arial"/>
          <w:color w:val="FF0000"/>
          <w:sz w:val="20"/>
          <w:szCs w:val="20"/>
        </w:rPr>
        <w:t>..........</w:t>
      </w:r>
      <w:r w:rsidRPr="00D056CA">
        <w:rPr>
          <w:rFonts w:ascii="Arial" w:hAnsi="Arial" w:cs="Arial"/>
          <w:sz w:val="20"/>
          <w:szCs w:val="20"/>
        </w:rPr>
        <w:t>/20</w:t>
      </w:r>
      <w:r w:rsidRPr="00D056CA">
        <w:rPr>
          <w:rFonts w:ascii="Arial" w:hAnsi="Arial" w:cs="Arial"/>
          <w:color w:val="FF0000"/>
          <w:sz w:val="20"/>
          <w:szCs w:val="20"/>
        </w:rPr>
        <w:t>....</w:t>
      </w:r>
      <w:r w:rsidRPr="00D056CA">
        <w:rPr>
          <w:rFonts w:ascii="Arial" w:hAnsi="Arial" w:cs="Arial"/>
          <w:sz w:val="20"/>
          <w:szCs w:val="20"/>
        </w:rPr>
        <w:t>, mediante as cláusulas e condições a seguir enunciadas.</w:t>
      </w:r>
    </w:p>
    <w:p w:rsidR="00D42941" w:rsidRDefault="00D42941" w:rsidP="00D42941">
      <w:pPr>
        <w:spacing w:before="120" w:after="120" w:line="276" w:lineRule="auto"/>
        <w:ind w:right="-17"/>
        <w:jc w:val="both"/>
        <w:rPr>
          <w:rFonts w:ascii="Arial" w:hAnsi="Arial" w:cs="Arial"/>
          <w:sz w:val="20"/>
          <w:szCs w:val="20"/>
        </w:rPr>
      </w:pPr>
    </w:p>
    <w:p w:rsidR="003769A9" w:rsidRPr="00D056CA" w:rsidRDefault="003769A9" w:rsidP="00D42941">
      <w:pPr>
        <w:spacing w:before="120" w:after="120" w:line="276" w:lineRule="auto"/>
        <w:ind w:right="-17"/>
        <w:jc w:val="both"/>
        <w:rPr>
          <w:rFonts w:ascii="Arial" w:hAnsi="Arial" w:cs="Arial"/>
          <w:sz w:val="20"/>
          <w:szCs w:val="20"/>
        </w:rPr>
      </w:pPr>
    </w:p>
    <w:p w:rsidR="00B820FD" w:rsidRPr="00D056CA" w:rsidRDefault="00B820FD" w:rsidP="00941786">
      <w:pPr>
        <w:numPr>
          <w:ilvl w:val="0"/>
          <w:numId w:val="2"/>
        </w:numPr>
        <w:spacing w:after="120" w:line="360" w:lineRule="auto"/>
        <w:ind w:right="-15"/>
        <w:jc w:val="both"/>
        <w:rPr>
          <w:rFonts w:ascii="Arial" w:hAnsi="Arial" w:cs="Arial"/>
          <w:sz w:val="20"/>
          <w:szCs w:val="20"/>
        </w:rPr>
      </w:pPr>
      <w:r w:rsidRPr="00D056CA">
        <w:rPr>
          <w:rFonts w:ascii="Arial" w:hAnsi="Arial" w:cs="Arial"/>
          <w:b/>
          <w:bCs/>
          <w:sz w:val="20"/>
          <w:szCs w:val="20"/>
        </w:rPr>
        <w:t xml:space="preserve">CLÁUSULA PRIMEIRA – </w:t>
      </w:r>
      <w:r w:rsidR="0091288C">
        <w:rPr>
          <w:rFonts w:ascii="Arial" w:hAnsi="Arial" w:cs="Arial"/>
          <w:b/>
          <w:bCs/>
          <w:sz w:val="20"/>
          <w:szCs w:val="20"/>
        </w:rPr>
        <w:t xml:space="preserve">DO </w:t>
      </w:r>
      <w:r w:rsidRPr="00D056CA">
        <w:rPr>
          <w:rFonts w:ascii="Arial" w:hAnsi="Arial" w:cs="Arial"/>
          <w:b/>
          <w:bCs/>
          <w:sz w:val="20"/>
          <w:szCs w:val="20"/>
        </w:rPr>
        <w:t>OBJETO</w:t>
      </w:r>
    </w:p>
    <w:p w:rsidR="00B820FD" w:rsidRPr="00D056CA" w:rsidRDefault="00B820FD" w:rsidP="00941786">
      <w:pPr>
        <w:numPr>
          <w:ilvl w:val="1"/>
          <w:numId w:val="1"/>
        </w:numPr>
        <w:spacing w:before="120" w:after="120" w:line="276" w:lineRule="auto"/>
        <w:ind w:left="0" w:firstLine="0"/>
        <w:jc w:val="both"/>
        <w:rPr>
          <w:rFonts w:ascii="Arial" w:hAnsi="Arial" w:cs="Arial"/>
          <w:i/>
          <w:sz w:val="20"/>
          <w:szCs w:val="20"/>
        </w:rPr>
      </w:pPr>
      <w:r w:rsidRPr="00D056CA">
        <w:rPr>
          <w:rFonts w:ascii="Arial" w:hAnsi="Arial" w:cs="Arial"/>
          <w:color w:val="000000"/>
          <w:sz w:val="20"/>
          <w:szCs w:val="20"/>
        </w:rPr>
        <w:t xml:space="preserve">O objeto do presente instrumento é a </w:t>
      </w:r>
      <w:r w:rsidR="00EE545F" w:rsidRPr="00D056CA">
        <w:rPr>
          <w:rFonts w:ascii="Arial" w:hAnsi="Arial" w:cs="Arial"/>
          <w:color w:val="000000"/>
          <w:sz w:val="20"/>
          <w:szCs w:val="20"/>
        </w:rPr>
        <w:t>c</w:t>
      </w:r>
      <w:r w:rsidR="00EE545F" w:rsidRPr="00D056CA">
        <w:rPr>
          <w:rFonts w:ascii="Arial" w:hAnsi="Arial" w:cs="Arial"/>
          <w:sz w:val="20"/>
          <w:szCs w:val="20"/>
        </w:rPr>
        <w:t>ontratação de pessoa jurídica para a prestação de serviço continuado para postos de digitadores, de acordo com os quantitativos, localizações e valores estimados adiante descritos</w:t>
      </w:r>
      <w:r w:rsidR="00EE545F" w:rsidRPr="00D056CA">
        <w:rPr>
          <w:rFonts w:ascii="Arial" w:hAnsi="Arial" w:cs="Arial"/>
          <w:i/>
          <w:sz w:val="20"/>
          <w:szCs w:val="20"/>
        </w:rPr>
        <w:t xml:space="preserve">, </w:t>
      </w:r>
      <w:r w:rsidRPr="00D056CA">
        <w:rPr>
          <w:rFonts w:ascii="Arial" w:hAnsi="Arial" w:cs="Arial"/>
          <w:color w:val="000000"/>
          <w:sz w:val="20"/>
          <w:szCs w:val="20"/>
        </w:rPr>
        <w:t>que serão prestados nas condições estabelecidas no Termo de Referência, anexo do Edital.</w:t>
      </w:r>
    </w:p>
    <w:p w:rsidR="00D056CA" w:rsidRPr="00D056CA" w:rsidRDefault="00D056CA" w:rsidP="00941786">
      <w:pPr>
        <w:numPr>
          <w:ilvl w:val="1"/>
          <w:numId w:val="1"/>
        </w:numPr>
        <w:spacing w:before="120" w:after="120" w:line="276" w:lineRule="auto"/>
        <w:ind w:left="0" w:firstLine="0"/>
        <w:jc w:val="both"/>
        <w:rPr>
          <w:rFonts w:ascii="Arial" w:hAnsi="Arial" w:cs="Arial"/>
          <w:i/>
          <w:sz w:val="20"/>
          <w:szCs w:val="20"/>
        </w:rPr>
      </w:pPr>
      <w:r w:rsidRPr="00D056CA">
        <w:rPr>
          <w:rFonts w:ascii="Arial" w:hAnsi="Arial" w:cs="Arial"/>
          <w:sz w:val="20"/>
          <w:szCs w:val="20"/>
        </w:rPr>
        <w:t>Oportuno informar que a aglutinação dos itens em um único grupo, foi realizada na medida em que os itens são de mesma natureza e que guardam relação entre eles, portanto a não fragmentação do objeto de contrato administrativo de prestação de serviços de digitadores, tecnicamente se apresenta como a condição mais vantajosa para a Administração Pública, na forma do art. 23, § 1º, da Lei nº 8.666/1993.</w:t>
      </w:r>
    </w:p>
    <w:p w:rsidR="00B820FD" w:rsidRPr="00AF6B6B" w:rsidRDefault="00B820FD" w:rsidP="00941786">
      <w:pPr>
        <w:numPr>
          <w:ilvl w:val="1"/>
          <w:numId w:val="1"/>
        </w:numPr>
        <w:spacing w:before="120" w:after="120" w:line="276" w:lineRule="auto"/>
        <w:ind w:left="0" w:firstLine="0"/>
        <w:jc w:val="both"/>
        <w:rPr>
          <w:rFonts w:ascii="Arial" w:hAnsi="Arial" w:cs="Arial"/>
          <w:i/>
          <w:sz w:val="20"/>
          <w:szCs w:val="20"/>
        </w:rPr>
      </w:pPr>
      <w:r w:rsidRPr="00D056CA">
        <w:rPr>
          <w:rFonts w:ascii="Arial" w:hAnsi="Arial" w:cs="Arial"/>
          <w:color w:val="000000"/>
          <w:sz w:val="20"/>
          <w:szCs w:val="20"/>
        </w:rPr>
        <w:t>Este Termo de Contrato vincula-se ao Edital do Pregão, identificado no preâmbulo e à proposta vencedora, independentemente de transcrição.</w:t>
      </w:r>
    </w:p>
    <w:p w:rsidR="00AF6B6B" w:rsidRDefault="00AF6B6B" w:rsidP="00AF6B6B">
      <w:pPr>
        <w:spacing w:before="120" w:after="120" w:line="276" w:lineRule="auto"/>
        <w:jc w:val="both"/>
        <w:rPr>
          <w:rFonts w:ascii="Arial" w:hAnsi="Arial" w:cs="Arial"/>
          <w:color w:val="000000"/>
          <w:sz w:val="20"/>
          <w:szCs w:val="20"/>
        </w:rPr>
      </w:pPr>
    </w:p>
    <w:p w:rsidR="00AF6B6B" w:rsidRDefault="00AF6B6B" w:rsidP="00AF6B6B">
      <w:pPr>
        <w:spacing w:before="120" w:after="120" w:line="276" w:lineRule="auto"/>
        <w:jc w:val="both"/>
        <w:rPr>
          <w:rFonts w:ascii="Arial" w:hAnsi="Arial" w:cs="Arial"/>
          <w:color w:val="000000"/>
          <w:sz w:val="20"/>
          <w:szCs w:val="20"/>
        </w:rPr>
      </w:pPr>
    </w:p>
    <w:p w:rsidR="00AF6B6B" w:rsidRPr="00D056CA" w:rsidRDefault="00AF6B6B" w:rsidP="00AF6B6B">
      <w:pPr>
        <w:spacing w:before="120" w:after="120" w:line="276" w:lineRule="auto"/>
        <w:jc w:val="both"/>
        <w:rPr>
          <w:rFonts w:ascii="Arial" w:hAnsi="Arial" w:cs="Arial"/>
          <w:i/>
          <w:sz w:val="20"/>
          <w:szCs w:val="20"/>
        </w:rPr>
      </w:pPr>
    </w:p>
    <w:p w:rsidR="00B820FD" w:rsidRPr="00D056CA" w:rsidRDefault="00D056CA" w:rsidP="00941786">
      <w:pPr>
        <w:numPr>
          <w:ilvl w:val="1"/>
          <w:numId w:val="1"/>
        </w:numPr>
        <w:spacing w:before="120" w:after="120" w:line="276" w:lineRule="auto"/>
        <w:ind w:left="0" w:firstLine="567"/>
        <w:jc w:val="both"/>
        <w:rPr>
          <w:rFonts w:ascii="Times New Roman" w:hAnsi="Times New Roman" w:cs="Times New Roman"/>
          <w:i/>
        </w:rPr>
      </w:pPr>
      <w:r w:rsidRPr="00D056CA">
        <w:rPr>
          <w:rFonts w:ascii="Arial" w:hAnsi="Arial" w:cs="Arial"/>
          <w:sz w:val="20"/>
          <w:szCs w:val="20"/>
        </w:rPr>
        <w:lastRenderedPageBreak/>
        <w:t>O</w:t>
      </w:r>
      <w:r w:rsidR="00B820FD" w:rsidRPr="00D056CA">
        <w:rPr>
          <w:rFonts w:ascii="Arial" w:hAnsi="Arial" w:cs="Arial"/>
          <w:sz w:val="20"/>
          <w:szCs w:val="20"/>
        </w:rPr>
        <w:t>bjeto da contratação:</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3"/>
        <w:gridCol w:w="3572"/>
        <w:gridCol w:w="3940"/>
      </w:tblGrid>
      <w:tr w:rsidR="00D056CA" w:rsidTr="00D056CA">
        <w:tc>
          <w:tcPr>
            <w:tcW w:w="993" w:type="dxa"/>
            <w:tcBorders>
              <w:top w:val="single" w:sz="4" w:space="0" w:color="000000"/>
              <w:left w:val="single" w:sz="4" w:space="0" w:color="000000"/>
              <w:bottom w:val="single" w:sz="4" w:space="0" w:color="000000"/>
              <w:right w:val="single" w:sz="4" w:space="0" w:color="000000"/>
            </w:tcBorders>
          </w:tcPr>
          <w:p w:rsidR="00D056CA" w:rsidRDefault="00D056CA" w:rsidP="00D056CA">
            <w:pPr>
              <w:widowControl w:val="0"/>
              <w:suppressAutoHyphens/>
              <w:spacing w:after="120" w:line="276"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GRUPO</w:t>
            </w:r>
          </w:p>
        </w:tc>
        <w:tc>
          <w:tcPr>
            <w:tcW w:w="993" w:type="dxa"/>
            <w:tcBorders>
              <w:top w:val="single" w:sz="4" w:space="0" w:color="000000"/>
              <w:left w:val="single" w:sz="4" w:space="0" w:color="000000"/>
              <w:bottom w:val="single" w:sz="4" w:space="0" w:color="000000"/>
              <w:right w:val="single" w:sz="4" w:space="0" w:color="000000"/>
            </w:tcBorders>
          </w:tcPr>
          <w:p w:rsidR="00D056CA" w:rsidRDefault="00D056CA" w:rsidP="00D056CA">
            <w:pPr>
              <w:widowControl w:val="0"/>
              <w:suppressAutoHyphens/>
              <w:spacing w:after="120" w:line="276"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ITEM</w:t>
            </w:r>
          </w:p>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p>
        </w:tc>
        <w:tc>
          <w:tcPr>
            <w:tcW w:w="3572" w:type="dxa"/>
            <w:tcBorders>
              <w:top w:val="single" w:sz="4" w:space="0" w:color="000000"/>
              <w:left w:val="single" w:sz="4" w:space="0" w:color="000000"/>
              <w:bottom w:val="single" w:sz="4" w:space="0" w:color="000000"/>
              <w:right w:val="single" w:sz="4" w:space="0" w:color="000000"/>
            </w:tcBorders>
            <w:hideMark/>
          </w:tcPr>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bCs/>
                <w:color w:val="000000"/>
                <w:sz w:val="20"/>
                <w:szCs w:val="20"/>
              </w:rPr>
              <w:t>ESPECIFICAÇÃO</w:t>
            </w:r>
          </w:p>
        </w:tc>
        <w:tc>
          <w:tcPr>
            <w:tcW w:w="3940" w:type="dxa"/>
            <w:tcBorders>
              <w:top w:val="single" w:sz="4" w:space="0" w:color="000000"/>
              <w:left w:val="single" w:sz="4" w:space="0" w:color="000000"/>
              <w:bottom w:val="single" w:sz="4" w:space="0" w:color="000000"/>
              <w:right w:val="single" w:sz="4" w:space="0" w:color="000000"/>
            </w:tcBorders>
            <w:hideMark/>
          </w:tcPr>
          <w:p w:rsidR="00D056CA" w:rsidRDefault="00D056CA" w:rsidP="00D056CA">
            <w:pPr>
              <w:widowControl w:val="0"/>
              <w:suppressAutoHyphens/>
              <w:spacing w:after="120" w:line="276" w:lineRule="auto"/>
              <w:jc w:val="center"/>
              <w:rPr>
                <w:rFonts w:ascii="Times New Roman" w:hAnsi="Times New Roman" w:cs="Times New Roman"/>
                <w:bCs/>
                <w:i/>
                <w:color w:val="FF0000"/>
                <w:sz w:val="20"/>
                <w:szCs w:val="20"/>
              </w:rPr>
            </w:pPr>
            <w:r>
              <w:rPr>
                <w:rFonts w:ascii="Times New Roman" w:hAnsi="Times New Roman" w:cs="Times New Roman"/>
                <w:bCs/>
                <w:sz w:val="20"/>
                <w:szCs w:val="20"/>
              </w:rPr>
              <w:t>LOCAIS</w:t>
            </w:r>
          </w:p>
        </w:tc>
      </w:tr>
      <w:tr w:rsidR="00D056CA" w:rsidTr="00D056CA">
        <w:tc>
          <w:tcPr>
            <w:tcW w:w="993" w:type="dxa"/>
            <w:vMerge w:val="restart"/>
            <w:tcBorders>
              <w:top w:val="single" w:sz="4" w:space="0" w:color="000000"/>
              <w:left w:val="single" w:sz="4" w:space="0" w:color="000000"/>
              <w:right w:val="single" w:sz="4" w:space="0" w:color="000000"/>
            </w:tcBorders>
          </w:tcPr>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p>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p>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p>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p>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993" w:type="dxa"/>
            <w:tcBorders>
              <w:top w:val="single" w:sz="4" w:space="0" w:color="000000"/>
              <w:left w:val="single" w:sz="4" w:space="0" w:color="000000"/>
              <w:bottom w:val="single" w:sz="4" w:space="0" w:color="000000"/>
              <w:right w:val="single" w:sz="4" w:space="0" w:color="000000"/>
            </w:tcBorders>
            <w:hideMark/>
          </w:tcPr>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3572" w:type="dxa"/>
            <w:tcBorders>
              <w:top w:val="single" w:sz="4" w:space="0" w:color="000000"/>
              <w:left w:val="single" w:sz="4" w:space="0" w:color="000000"/>
              <w:bottom w:val="single" w:sz="4" w:space="0" w:color="000000"/>
              <w:right w:val="single" w:sz="4" w:space="0" w:color="000000"/>
            </w:tcBorders>
            <w:hideMark/>
          </w:tcPr>
          <w:p w:rsidR="00D056CA" w:rsidRDefault="00D056CA" w:rsidP="00D056CA">
            <w:pPr>
              <w:widowControl w:val="0"/>
              <w:suppressAutoHyphens/>
              <w:spacing w:after="120"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19 (dezenove) postos de digitadores, de segunda-feira a sexta. 30 horas semanais, com adicional de periculosidade.</w:t>
            </w:r>
          </w:p>
        </w:tc>
        <w:tc>
          <w:tcPr>
            <w:tcW w:w="3940" w:type="dxa"/>
            <w:tcBorders>
              <w:top w:val="single" w:sz="4" w:space="0" w:color="000000"/>
              <w:left w:val="single" w:sz="4" w:space="0" w:color="000000"/>
              <w:bottom w:val="single" w:sz="4" w:space="0" w:color="000000"/>
              <w:right w:val="single" w:sz="4" w:space="0" w:color="000000"/>
            </w:tcBorders>
            <w:hideMark/>
          </w:tcPr>
          <w:p w:rsidR="00D056CA" w:rsidRDefault="00D056CA" w:rsidP="00D056CA">
            <w:pPr>
              <w:widowControl w:val="0"/>
              <w:suppressAutoHyphens/>
              <w:spacing w:after="120" w:line="276"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CGCSP/DIREX – Edifício situado na EQSW 103/104, lote 01, Setor Sudoeste.</w:t>
            </w:r>
          </w:p>
        </w:tc>
      </w:tr>
      <w:tr w:rsidR="00D056CA" w:rsidTr="00D056CA">
        <w:tc>
          <w:tcPr>
            <w:tcW w:w="993" w:type="dxa"/>
            <w:vMerge/>
            <w:tcBorders>
              <w:left w:val="single" w:sz="4" w:space="0" w:color="000000"/>
              <w:right w:val="single" w:sz="4" w:space="0" w:color="000000"/>
            </w:tcBorders>
          </w:tcPr>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2</w:t>
            </w:r>
          </w:p>
        </w:tc>
        <w:tc>
          <w:tcPr>
            <w:tcW w:w="3572" w:type="dxa"/>
            <w:tcBorders>
              <w:top w:val="single" w:sz="4" w:space="0" w:color="000000"/>
              <w:left w:val="single" w:sz="4" w:space="0" w:color="000000"/>
              <w:bottom w:val="single" w:sz="4" w:space="0" w:color="000000"/>
              <w:right w:val="single" w:sz="4" w:space="0" w:color="000000"/>
            </w:tcBorders>
            <w:hideMark/>
          </w:tcPr>
          <w:p w:rsidR="00D056CA" w:rsidRDefault="00D056CA" w:rsidP="00D056CA">
            <w:pPr>
              <w:widowControl w:val="0"/>
              <w:suppressAutoHyphens/>
              <w:spacing w:after="120"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20 (vinte) postos de digitadores, de segunda-feira a sexta. 30 horas semanais, sem adicional.</w:t>
            </w:r>
          </w:p>
        </w:tc>
        <w:tc>
          <w:tcPr>
            <w:tcW w:w="3940" w:type="dxa"/>
            <w:tcBorders>
              <w:top w:val="single" w:sz="4" w:space="0" w:color="000000"/>
              <w:left w:val="single" w:sz="4" w:space="0" w:color="000000"/>
              <w:bottom w:val="single" w:sz="4" w:space="0" w:color="000000"/>
              <w:right w:val="single" w:sz="4" w:space="0" w:color="000000"/>
            </w:tcBorders>
            <w:hideMark/>
          </w:tcPr>
          <w:p w:rsidR="00D056CA" w:rsidRDefault="00D056CA" w:rsidP="00CE1C93">
            <w:pPr>
              <w:widowControl w:val="0"/>
              <w:suppressAutoHyphens/>
              <w:spacing w:after="120" w:line="276"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CGPI/DIREX </w:t>
            </w:r>
            <w:r w:rsidRPr="00857509">
              <w:rPr>
                <w:rFonts w:ascii="Times New Roman" w:hAnsi="Times New Roman" w:cs="Times New Roman"/>
                <w:sz w:val="20"/>
                <w:szCs w:val="20"/>
              </w:rPr>
              <w:t>Coordenação Geral de Polícia de Imigração - SAS Quadra 06, Lote 9/10, Edifício Sede do DPF, 8º Andar.</w:t>
            </w:r>
          </w:p>
        </w:tc>
      </w:tr>
      <w:tr w:rsidR="00D056CA" w:rsidTr="00D056CA">
        <w:tc>
          <w:tcPr>
            <w:tcW w:w="993" w:type="dxa"/>
            <w:vMerge/>
            <w:tcBorders>
              <w:left w:val="single" w:sz="4" w:space="0" w:color="000000"/>
              <w:right w:val="single" w:sz="4" w:space="0" w:color="000000"/>
            </w:tcBorders>
          </w:tcPr>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3</w:t>
            </w:r>
          </w:p>
        </w:tc>
        <w:tc>
          <w:tcPr>
            <w:tcW w:w="3572" w:type="dxa"/>
            <w:tcBorders>
              <w:top w:val="single" w:sz="4" w:space="0" w:color="000000"/>
              <w:left w:val="single" w:sz="4" w:space="0" w:color="000000"/>
              <w:bottom w:val="single" w:sz="4" w:space="0" w:color="000000"/>
              <w:right w:val="single" w:sz="4" w:space="0" w:color="000000"/>
            </w:tcBorders>
          </w:tcPr>
          <w:p w:rsidR="00D056CA" w:rsidRDefault="00D056CA" w:rsidP="00D056CA">
            <w:pPr>
              <w:widowControl w:val="0"/>
              <w:suppressAutoHyphens/>
              <w:spacing w:after="120"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06 (seis) postos de digitadores, de segunda-feira a sexta. 30 horas semanais, sem adicional.</w:t>
            </w:r>
          </w:p>
        </w:tc>
        <w:tc>
          <w:tcPr>
            <w:tcW w:w="3940" w:type="dxa"/>
            <w:tcBorders>
              <w:top w:val="single" w:sz="4" w:space="0" w:color="000000"/>
              <w:left w:val="single" w:sz="4" w:space="0" w:color="000000"/>
              <w:bottom w:val="single" w:sz="4" w:space="0" w:color="000000"/>
              <w:right w:val="single" w:sz="4" w:space="0" w:color="000000"/>
            </w:tcBorders>
          </w:tcPr>
          <w:p w:rsidR="00D056CA" w:rsidRDefault="00D056CA" w:rsidP="00D056CA">
            <w:pPr>
              <w:widowControl w:val="0"/>
              <w:suppressAutoHyphens/>
              <w:spacing w:after="120" w:line="276" w:lineRule="auto"/>
              <w:jc w:val="both"/>
              <w:rPr>
                <w:rFonts w:ascii="Times New Roman" w:hAnsi="Times New Roman" w:cs="Times New Roman"/>
                <w:color w:val="000000"/>
                <w:sz w:val="20"/>
                <w:szCs w:val="20"/>
              </w:rPr>
            </w:pPr>
            <w:r>
              <w:rPr>
                <w:rStyle w:val="Forte"/>
                <w:rFonts w:ascii="Times New Roman" w:hAnsi="Times New Roman" w:cs="Times New Roman"/>
                <w:sz w:val="20"/>
                <w:szCs w:val="20"/>
              </w:rPr>
              <w:t>DFIN/DCOR - Divisão d</w:t>
            </w:r>
            <w:r w:rsidRPr="00857509">
              <w:rPr>
                <w:rStyle w:val="Forte"/>
                <w:rFonts w:ascii="Times New Roman" w:hAnsi="Times New Roman" w:cs="Times New Roman"/>
                <w:sz w:val="20"/>
                <w:szCs w:val="20"/>
              </w:rPr>
              <w:t xml:space="preserve">e Repressão </w:t>
            </w:r>
            <w:r>
              <w:rPr>
                <w:rStyle w:val="Forte"/>
                <w:rFonts w:ascii="Times New Roman" w:hAnsi="Times New Roman" w:cs="Times New Roman"/>
                <w:sz w:val="20"/>
                <w:szCs w:val="20"/>
              </w:rPr>
              <w:t>a</w:t>
            </w:r>
            <w:r w:rsidRPr="00857509">
              <w:rPr>
                <w:rStyle w:val="Forte"/>
                <w:rFonts w:ascii="Times New Roman" w:hAnsi="Times New Roman" w:cs="Times New Roman"/>
                <w:sz w:val="20"/>
                <w:szCs w:val="20"/>
              </w:rPr>
              <w:t xml:space="preserve"> Crimes Financeiros</w:t>
            </w:r>
            <w:r>
              <w:rPr>
                <w:rStyle w:val="Forte"/>
                <w:rFonts w:ascii="Times New Roman" w:hAnsi="Times New Roman" w:cs="Times New Roman"/>
                <w:sz w:val="20"/>
                <w:szCs w:val="20"/>
              </w:rPr>
              <w:t xml:space="preserve"> </w:t>
            </w:r>
            <w:r w:rsidRPr="00857509">
              <w:rPr>
                <w:rFonts w:ascii="Times New Roman" w:hAnsi="Times New Roman" w:cs="Times New Roman"/>
                <w:sz w:val="20"/>
                <w:szCs w:val="20"/>
              </w:rPr>
              <w:t xml:space="preserve">-  SAS Quadra 06, Lote 9/10, Edifício Sede do DPF, </w:t>
            </w:r>
            <w:r>
              <w:rPr>
                <w:rFonts w:ascii="Times New Roman" w:hAnsi="Times New Roman" w:cs="Times New Roman"/>
                <w:sz w:val="20"/>
                <w:szCs w:val="20"/>
              </w:rPr>
              <w:t>7</w:t>
            </w:r>
            <w:r w:rsidRPr="00857509">
              <w:rPr>
                <w:rFonts w:ascii="Times New Roman" w:hAnsi="Times New Roman" w:cs="Times New Roman"/>
                <w:sz w:val="20"/>
                <w:szCs w:val="20"/>
              </w:rPr>
              <w:t>º Andar.</w:t>
            </w:r>
          </w:p>
        </w:tc>
      </w:tr>
      <w:tr w:rsidR="00D056CA" w:rsidRPr="00857509" w:rsidTr="00D056CA">
        <w:tc>
          <w:tcPr>
            <w:tcW w:w="993" w:type="dxa"/>
            <w:vMerge/>
            <w:tcBorders>
              <w:left w:val="single" w:sz="4" w:space="0" w:color="000000"/>
              <w:right w:val="single" w:sz="4" w:space="0" w:color="000000"/>
            </w:tcBorders>
          </w:tcPr>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3572" w:type="dxa"/>
            <w:tcBorders>
              <w:top w:val="single" w:sz="4" w:space="0" w:color="000000"/>
              <w:left w:val="single" w:sz="4" w:space="0" w:color="000000"/>
              <w:bottom w:val="single" w:sz="4" w:space="0" w:color="000000"/>
              <w:right w:val="single" w:sz="4" w:space="0" w:color="000000"/>
            </w:tcBorders>
          </w:tcPr>
          <w:p w:rsidR="00D056CA" w:rsidRDefault="00D056CA" w:rsidP="00D056CA">
            <w:pPr>
              <w:widowControl w:val="0"/>
              <w:suppressAutoHyphens/>
              <w:spacing w:after="120"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12 (dize) postos de digitadores, de segunda-feira a sexta. 30 horas semanais, com adicional de periculosidade.</w:t>
            </w:r>
          </w:p>
        </w:tc>
        <w:tc>
          <w:tcPr>
            <w:tcW w:w="3940" w:type="dxa"/>
            <w:tcBorders>
              <w:top w:val="single" w:sz="4" w:space="0" w:color="000000"/>
              <w:left w:val="single" w:sz="4" w:space="0" w:color="000000"/>
              <w:bottom w:val="single" w:sz="4" w:space="0" w:color="000000"/>
              <w:right w:val="single" w:sz="4" w:space="0" w:color="000000"/>
            </w:tcBorders>
          </w:tcPr>
          <w:p w:rsidR="00D056CA" w:rsidRPr="00857509" w:rsidRDefault="00D056CA" w:rsidP="00D056CA">
            <w:pPr>
              <w:widowControl w:val="0"/>
              <w:suppressAutoHyphens/>
              <w:spacing w:after="120" w:line="276" w:lineRule="auto"/>
              <w:jc w:val="both"/>
              <w:rPr>
                <w:rFonts w:ascii="Times New Roman" w:hAnsi="Times New Roman" w:cs="Times New Roman"/>
                <w:b/>
                <w:color w:val="000000"/>
                <w:sz w:val="20"/>
                <w:szCs w:val="20"/>
              </w:rPr>
            </w:pPr>
            <w:r>
              <w:rPr>
                <w:rFonts w:ascii="Times New Roman" w:hAnsi="Times New Roman" w:cs="Times New Roman"/>
                <w:color w:val="000000"/>
                <w:sz w:val="20"/>
                <w:szCs w:val="20"/>
              </w:rPr>
              <w:t xml:space="preserve">SENARM/DARM </w:t>
            </w:r>
            <w:r w:rsidRPr="00857509">
              <w:rPr>
                <w:rFonts w:ascii="Times New Roman" w:hAnsi="Times New Roman" w:cs="Times New Roman"/>
                <w:sz w:val="20"/>
                <w:szCs w:val="20"/>
              </w:rPr>
              <w:t xml:space="preserve">SAS Quadra 06, Lote 9/10, Edifício Sede do DPF, </w:t>
            </w:r>
            <w:r>
              <w:rPr>
                <w:rFonts w:ascii="Times New Roman" w:hAnsi="Times New Roman" w:cs="Times New Roman"/>
                <w:sz w:val="20"/>
                <w:szCs w:val="20"/>
              </w:rPr>
              <w:t>6</w:t>
            </w:r>
            <w:r w:rsidRPr="00857509">
              <w:rPr>
                <w:rFonts w:ascii="Times New Roman" w:hAnsi="Times New Roman" w:cs="Times New Roman"/>
                <w:sz w:val="20"/>
                <w:szCs w:val="20"/>
              </w:rPr>
              <w:t>º Andar.</w:t>
            </w:r>
          </w:p>
        </w:tc>
      </w:tr>
      <w:tr w:rsidR="00D056CA" w:rsidTr="00D056CA">
        <w:tc>
          <w:tcPr>
            <w:tcW w:w="993" w:type="dxa"/>
            <w:vMerge/>
            <w:tcBorders>
              <w:left w:val="single" w:sz="4" w:space="0" w:color="000000"/>
              <w:bottom w:val="single" w:sz="4" w:space="0" w:color="000000"/>
              <w:right w:val="single" w:sz="4" w:space="0" w:color="000000"/>
            </w:tcBorders>
          </w:tcPr>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5</w:t>
            </w:r>
          </w:p>
        </w:tc>
        <w:tc>
          <w:tcPr>
            <w:tcW w:w="3572" w:type="dxa"/>
            <w:tcBorders>
              <w:top w:val="single" w:sz="4" w:space="0" w:color="000000"/>
              <w:left w:val="single" w:sz="4" w:space="0" w:color="000000"/>
              <w:bottom w:val="single" w:sz="4" w:space="0" w:color="000000"/>
              <w:right w:val="single" w:sz="4" w:space="0" w:color="000000"/>
            </w:tcBorders>
          </w:tcPr>
          <w:p w:rsidR="00D056CA" w:rsidRDefault="00D056CA" w:rsidP="00D056CA">
            <w:pPr>
              <w:widowControl w:val="0"/>
              <w:suppressAutoHyphens/>
              <w:spacing w:after="120"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28 (vinte e oito) postos de digitadores, de segunda-feira a sexta. 30 horas semanais, com adicional de periculosidade.</w:t>
            </w:r>
          </w:p>
        </w:tc>
        <w:tc>
          <w:tcPr>
            <w:tcW w:w="3940" w:type="dxa"/>
            <w:tcBorders>
              <w:top w:val="single" w:sz="4" w:space="0" w:color="000000"/>
              <w:left w:val="single" w:sz="4" w:space="0" w:color="000000"/>
              <w:bottom w:val="single" w:sz="4" w:space="0" w:color="000000"/>
              <w:right w:val="single" w:sz="4" w:space="0" w:color="000000"/>
            </w:tcBorders>
          </w:tcPr>
          <w:p w:rsidR="00D056CA" w:rsidRDefault="00D056CA" w:rsidP="00D056CA">
            <w:pPr>
              <w:widowControl w:val="0"/>
              <w:suppressAutoHyphens/>
              <w:spacing w:after="120" w:line="276"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DCPQ/DIREX –</w:t>
            </w:r>
            <w:r w:rsidR="00CE1C93">
              <w:rPr>
                <w:rFonts w:ascii="Times New Roman" w:hAnsi="Times New Roman" w:cs="Times New Roman"/>
                <w:color w:val="000000"/>
                <w:sz w:val="20"/>
                <w:szCs w:val="20"/>
              </w:rPr>
              <w:t xml:space="preserve"> </w:t>
            </w:r>
            <w:r>
              <w:rPr>
                <w:rFonts w:ascii="Times New Roman" w:hAnsi="Times New Roman" w:cs="Times New Roman"/>
                <w:color w:val="000000"/>
                <w:sz w:val="20"/>
                <w:szCs w:val="20"/>
              </w:rPr>
              <w:t>Edifício situado na EQSW 103/104, lote 01, Setor Sudoeste</w:t>
            </w:r>
          </w:p>
        </w:tc>
      </w:tr>
      <w:tr w:rsidR="00D056CA" w:rsidTr="00D056CA">
        <w:tc>
          <w:tcPr>
            <w:tcW w:w="993" w:type="dxa"/>
            <w:tcBorders>
              <w:top w:val="single" w:sz="4" w:space="0" w:color="000000"/>
              <w:left w:val="single" w:sz="4" w:space="0" w:color="000000"/>
              <w:bottom w:val="single" w:sz="4" w:space="0" w:color="000000"/>
              <w:right w:val="single" w:sz="4" w:space="0" w:color="000000"/>
            </w:tcBorders>
          </w:tcPr>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p>
        </w:tc>
        <w:tc>
          <w:tcPr>
            <w:tcW w:w="993" w:type="dxa"/>
            <w:tcBorders>
              <w:top w:val="single" w:sz="4" w:space="0" w:color="000000"/>
              <w:left w:val="single" w:sz="4" w:space="0" w:color="000000"/>
              <w:bottom w:val="single" w:sz="4" w:space="0" w:color="000000"/>
              <w:right w:val="single" w:sz="4" w:space="0" w:color="000000"/>
            </w:tcBorders>
            <w:hideMark/>
          </w:tcPr>
          <w:p w:rsidR="00D056CA" w:rsidRDefault="00D056CA" w:rsidP="00D056CA">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Total</w:t>
            </w:r>
          </w:p>
        </w:tc>
        <w:tc>
          <w:tcPr>
            <w:tcW w:w="3572" w:type="dxa"/>
            <w:tcBorders>
              <w:top w:val="single" w:sz="4" w:space="0" w:color="000000"/>
              <w:left w:val="single" w:sz="4" w:space="0" w:color="000000"/>
              <w:bottom w:val="single" w:sz="4" w:space="0" w:color="000000"/>
              <w:right w:val="single" w:sz="4" w:space="0" w:color="000000"/>
            </w:tcBorders>
          </w:tcPr>
          <w:p w:rsidR="00D056CA" w:rsidRDefault="00D056CA" w:rsidP="00D056CA">
            <w:pPr>
              <w:widowControl w:val="0"/>
              <w:suppressAutoHyphens/>
              <w:spacing w:after="120"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85 (Oitenta e cinco) postos de digitadores</w:t>
            </w:r>
          </w:p>
        </w:tc>
        <w:tc>
          <w:tcPr>
            <w:tcW w:w="3940" w:type="dxa"/>
            <w:tcBorders>
              <w:top w:val="single" w:sz="4" w:space="0" w:color="000000"/>
              <w:left w:val="single" w:sz="4" w:space="0" w:color="000000"/>
              <w:bottom w:val="single" w:sz="4" w:space="0" w:color="000000"/>
              <w:right w:val="single" w:sz="4" w:space="0" w:color="000000"/>
            </w:tcBorders>
          </w:tcPr>
          <w:p w:rsidR="00D056CA" w:rsidRDefault="00D056CA" w:rsidP="00D056CA">
            <w:pPr>
              <w:widowControl w:val="0"/>
              <w:suppressAutoHyphens/>
              <w:spacing w:after="120" w:line="276" w:lineRule="auto"/>
              <w:jc w:val="both"/>
              <w:rPr>
                <w:rFonts w:ascii="Times New Roman" w:hAnsi="Times New Roman" w:cs="Times New Roman"/>
                <w:color w:val="000000"/>
                <w:sz w:val="20"/>
                <w:szCs w:val="20"/>
              </w:rPr>
            </w:pPr>
          </w:p>
        </w:tc>
      </w:tr>
    </w:tbl>
    <w:p w:rsidR="00B820FD" w:rsidRPr="00705174" w:rsidRDefault="00B820FD" w:rsidP="00941786">
      <w:pPr>
        <w:numPr>
          <w:ilvl w:val="0"/>
          <w:numId w:val="3"/>
        </w:numPr>
        <w:spacing w:before="240" w:after="120" w:line="360" w:lineRule="auto"/>
        <w:ind w:right="-17"/>
        <w:jc w:val="both"/>
        <w:rPr>
          <w:rFonts w:ascii="Arial" w:hAnsi="Arial" w:cs="Arial"/>
          <w:sz w:val="20"/>
          <w:szCs w:val="20"/>
        </w:rPr>
      </w:pPr>
      <w:r w:rsidRPr="00D056CA">
        <w:rPr>
          <w:rFonts w:ascii="Arial" w:hAnsi="Arial" w:cs="Arial"/>
          <w:b/>
          <w:bCs/>
          <w:sz w:val="20"/>
          <w:szCs w:val="20"/>
        </w:rPr>
        <w:t xml:space="preserve">CLÁUSULA SEGUNDA – </w:t>
      </w:r>
      <w:r w:rsidR="0091288C">
        <w:rPr>
          <w:rFonts w:ascii="Arial" w:hAnsi="Arial" w:cs="Arial"/>
          <w:b/>
          <w:bCs/>
          <w:sz w:val="20"/>
          <w:szCs w:val="20"/>
        </w:rPr>
        <w:t xml:space="preserve">DA </w:t>
      </w:r>
      <w:r w:rsidRPr="00D056CA">
        <w:rPr>
          <w:rFonts w:ascii="Arial" w:hAnsi="Arial" w:cs="Arial"/>
          <w:b/>
          <w:bCs/>
          <w:sz w:val="20"/>
          <w:szCs w:val="20"/>
        </w:rPr>
        <w:t>VIGÊNCIA</w:t>
      </w:r>
    </w:p>
    <w:p w:rsidR="00705174" w:rsidRPr="00705174" w:rsidRDefault="00705174" w:rsidP="00941786">
      <w:pPr>
        <w:pStyle w:val="PargrafodaLista"/>
        <w:numPr>
          <w:ilvl w:val="0"/>
          <w:numId w:val="7"/>
        </w:numPr>
        <w:spacing w:before="120" w:after="120" w:line="360" w:lineRule="auto"/>
        <w:ind w:right="-17"/>
        <w:contextualSpacing w:val="0"/>
        <w:jc w:val="both"/>
        <w:rPr>
          <w:rFonts w:ascii="Arial" w:hAnsi="Arial" w:cs="Arial"/>
          <w:vanish/>
          <w:sz w:val="20"/>
          <w:szCs w:val="20"/>
        </w:rPr>
      </w:pPr>
    </w:p>
    <w:p w:rsidR="00705174" w:rsidRPr="00705174" w:rsidRDefault="00705174" w:rsidP="00941786">
      <w:pPr>
        <w:pStyle w:val="PargrafodaLista"/>
        <w:numPr>
          <w:ilvl w:val="0"/>
          <w:numId w:val="7"/>
        </w:numPr>
        <w:spacing w:before="120" w:after="120" w:line="360" w:lineRule="auto"/>
        <w:ind w:right="-17"/>
        <w:contextualSpacing w:val="0"/>
        <w:jc w:val="both"/>
        <w:rPr>
          <w:rFonts w:ascii="Arial" w:hAnsi="Arial" w:cs="Arial"/>
          <w:vanish/>
          <w:sz w:val="20"/>
          <w:szCs w:val="20"/>
        </w:rPr>
      </w:pPr>
    </w:p>
    <w:p w:rsidR="00B820FD" w:rsidRPr="00D056CA" w:rsidRDefault="00860649" w:rsidP="00941786">
      <w:pPr>
        <w:numPr>
          <w:ilvl w:val="1"/>
          <w:numId w:val="7"/>
        </w:numPr>
        <w:spacing w:before="120" w:after="120" w:line="360" w:lineRule="auto"/>
        <w:ind w:left="0" w:right="-17"/>
        <w:jc w:val="both"/>
        <w:rPr>
          <w:rFonts w:ascii="Arial" w:hAnsi="Arial" w:cs="Arial"/>
          <w:color w:val="000000"/>
          <w:sz w:val="20"/>
          <w:szCs w:val="20"/>
        </w:rPr>
      </w:pPr>
      <w:r>
        <w:rPr>
          <w:rFonts w:ascii="Arial" w:hAnsi="Arial" w:cs="Arial"/>
          <w:sz w:val="20"/>
          <w:szCs w:val="20"/>
        </w:rPr>
        <w:t>O Contrato terá vigência de 12 (doze) meses contados a partir____________, podendo ser prorrogado por meio de Termo Aditivo, por períodos sucessivos, no limite de 60 (sessenta) meses, nos termos do art. 57, inc. II, da Lei nº 8.666/93.</w:t>
      </w:r>
    </w:p>
    <w:p w:rsidR="00B820FD" w:rsidRPr="00D056CA" w:rsidRDefault="00B820FD" w:rsidP="00941786">
      <w:pPr>
        <w:numPr>
          <w:ilvl w:val="0"/>
          <w:numId w:val="7"/>
        </w:numPr>
        <w:spacing w:before="240" w:after="120" w:line="360" w:lineRule="auto"/>
        <w:ind w:right="-15"/>
        <w:jc w:val="both"/>
        <w:rPr>
          <w:rFonts w:ascii="Arial" w:hAnsi="Arial" w:cs="Arial"/>
          <w:b/>
          <w:bCs/>
          <w:color w:val="000000"/>
          <w:sz w:val="20"/>
          <w:szCs w:val="20"/>
        </w:rPr>
      </w:pPr>
      <w:r w:rsidRPr="00D056CA">
        <w:rPr>
          <w:rFonts w:ascii="Arial" w:hAnsi="Arial" w:cs="Arial"/>
          <w:b/>
          <w:bCs/>
          <w:color w:val="000000"/>
          <w:sz w:val="20"/>
          <w:szCs w:val="20"/>
        </w:rPr>
        <w:t>CLÁUSULA TERCEIRA – PREÇO</w:t>
      </w:r>
    </w:p>
    <w:p w:rsidR="00705174" w:rsidRPr="00705174" w:rsidRDefault="00705174" w:rsidP="00941786">
      <w:pPr>
        <w:pStyle w:val="PargrafodaLista"/>
        <w:numPr>
          <w:ilvl w:val="0"/>
          <w:numId w:val="6"/>
        </w:numPr>
        <w:spacing w:before="120" w:after="120" w:line="360" w:lineRule="auto"/>
        <w:ind w:right="-17"/>
        <w:contextualSpacing w:val="0"/>
        <w:jc w:val="both"/>
        <w:rPr>
          <w:rFonts w:ascii="Arial" w:hAnsi="Arial" w:cs="Arial"/>
          <w:vanish/>
          <w:color w:val="000000"/>
          <w:sz w:val="20"/>
          <w:szCs w:val="20"/>
        </w:rPr>
      </w:pPr>
    </w:p>
    <w:p w:rsidR="00705174" w:rsidRPr="00705174" w:rsidRDefault="00705174" w:rsidP="00941786">
      <w:pPr>
        <w:pStyle w:val="PargrafodaLista"/>
        <w:numPr>
          <w:ilvl w:val="0"/>
          <w:numId w:val="6"/>
        </w:numPr>
        <w:spacing w:before="120" w:after="120" w:line="360" w:lineRule="auto"/>
        <w:ind w:right="-17"/>
        <w:contextualSpacing w:val="0"/>
        <w:jc w:val="both"/>
        <w:rPr>
          <w:rFonts w:ascii="Arial" w:hAnsi="Arial" w:cs="Arial"/>
          <w:vanish/>
          <w:color w:val="000000"/>
          <w:sz w:val="20"/>
          <w:szCs w:val="20"/>
        </w:rPr>
      </w:pPr>
    </w:p>
    <w:p w:rsidR="00B820FD" w:rsidRPr="00D056CA" w:rsidRDefault="00B820FD" w:rsidP="00941786">
      <w:pPr>
        <w:numPr>
          <w:ilvl w:val="1"/>
          <w:numId w:val="6"/>
        </w:numPr>
        <w:spacing w:before="120" w:after="120" w:line="360" w:lineRule="auto"/>
        <w:ind w:left="0" w:right="-17"/>
        <w:jc w:val="both"/>
        <w:rPr>
          <w:rFonts w:ascii="Arial" w:hAnsi="Arial" w:cs="Arial"/>
          <w:sz w:val="20"/>
          <w:szCs w:val="20"/>
        </w:rPr>
      </w:pPr>
      <w:r w:rsidRPr="00D056CA">
        <w:rPr>
          <w:rFonts w:ascii="Arial" w:hAnsi="Arial" w:cs="Arial"/>
          <w:color w:val="000000"/>
          <w:sz w:val="20"/>
          <w:szCs w:val="20"/>
        </w:rPr>
        <w:t>O valor mensal da contratação é de R$.......... (</w:t>
      </w:r>
      <w:proofErr w:type="gramStart"/>
      <w:r w:rsidRPr="00D056CA">
        <w:rPr>
          <w:rFonts w:ascii="Arial" w:hAnsi="Arial" w:cs="Arial"/>
          <w:color w:val="000000"/>
          <w:sz w:val="20"/>
          <w:szCs w:val="20"/>
        </w:rPr>
        <w:t>.....</w:t>
      </w:r>
      <w:proofErr w:type="gramEnd"/>
      <w:r w:rsidRPr="00D056CA">
        <w:rPr>
          <w:rFonts w:ascii="Arial" w:hAnsi="Arial" w:cs="Arial"/>
          <w:color w:val="000000"/>
          <w:sz w:val="20"/>
          <w:szCs w:val="20"/>
        </w:rPr>
        <w:t>), perfazendo o valor total de R$.......(....).</w:t>
      </w:r>
    </w:p>
    <w:p w:rsidR="00B820FD" w:rsidRPr="00D056CA" w:rsidRDefault="00B820FD" w:rsidP="00941786">
      <w:pPr>
        <w:numPr>
          <w:ilvl w:val="1"/>
          <w:numId w:val="6"/>
        </w:numPr>
        <w:spacing w:before="120" w:after="120" w:line="360" w:lineRule="auto"/>
        <w:ind w:left="0" w:right="-17"/>
        <w:jc w:val="both"/>
        <w:rPr>
          <w:rFonts w:ascii="Arial" w:hAnsi="Arial" w:cs="Arial"/>
          <w:sz w:val="20"/>
          <w:szCs w:val="20"/>
        </w:rPr>
      </w:pPr>
      <w:r w:rsidRPr="00D056CA">
        <w:rPr>
          <w:rFonts w:ascii="Arial" w:hAnsi="Arial" w:cs="Arial"/>
          <w:sz w:val="20"/>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B820FD" w:rsidRPr="00D056CA" w:rsidRDefault="00B820FD" w:rsidP="00941786">
      <w:pPr>
        <w:numPr>
          <w:ilvl w:val="0"/>
          <w:numId w:val="6"/>
        </w:numPr>
        <w:spacing w:before="240" w:after="120" w:line="360" w:lineRule="auto"/>
        <w:ind w:right="-15"/>
        <w:jc w:val="both"/>
        <w:rPr>
          <w:rFonts w:ascii="Arial" w:hAnsi="Arial" w:cs="Arial"/>
          <w:sz w:val="20"/>
          <w:szCs w:val="20"/>
        </w:rPr>
      </w:pPr>
      <w:r w:rsidRPr="00D056CA">
        <w:rPr>
          <w:rFonts w:ascii="Arial" w:hAnsi="Arial" w:cs="Arial"/>
          <w:b/>
          <w:bCs/>
          <w:sz w:val="20"/>
          <w:szCs w:val="20"/>
        </w:rPr>
        <w:t xml:space="preserve">CLÁUSULA QUARTA – </w:t>
      </w:r>
      <w:r w:rsidR="0091288C">
        <w:rPr>
          <w:rFonts w:ascii="Arial" w:hAnsi="Arial" w:cs="Arial"/>
          <w:b/>
          <w:bCs/>
          <w:sz w:val="20"/>
          <w:szCs w:val="20"/>
        </w:rPr>
        <w:t xml:space="preserve">DA </w:t>
      </w:r>
      <w:r w:rsidRPr="00D056CA">
        <w:rPr>
          <w:rFonts w:ascii="Arial" w:hAnsi="Arial" w:cs="Arial"/>
          <w:b/>
          <w:bCs/>
          <w:sz w:val="20"/>
          <w:szCs w:val="20"/>
        </w:rPr>
        <w:t>DOTAÇÃO ORÇAMENTÁRIA</w:t>
      </w:r>
    </w:p>
    <w:p w:rsidR="00AE71F0" w:rsidRPr="00AE71F0" w:rsidRDefault="00AE71F0" w:rsidP="00AE71F0">
      <w:pPr>
        <w:autoSpaceDE w:val="0"/>
        <w:autoSpaceDN w:val="0"/>
        <w:adjustRightInd w:val="0"/>
        <w:spacing w:before="120" w:after="120" w:line="360" w:lineRule="auto"/>
        <w:jc w:val="both"/>
        <w:rPr>
          <w:rFonts w:ascii="Arial" w:hAnsi="Arial" w:cs="Arial"/>
          <w:sz w:val="20"/>
          <w:szCs w:val="20"/>
        </w:rPr>
      </w:pPr>
      <w:r w:rsidRPr="00AE71F0">
        <w:rPr>
          <w:rFonts w:ascii="Arial" w:hAnsi="Arial" w:cs="Arial"/>
          <w:sz w:val="20"/>
          <w:szCs w:val="20"/>
        </w:rPr>
        <w:t>4.1</w:t>
      </w:r>
      <w:r>
        <w:rPr>
          <w:rFonts w:ascii="Arial" w:hAnsi="Arial" w:cs="Arial"/>
          <w:sz w:val="20"/>
          <w:szCs w:val="20"/>
        </w:rPr>
        <w:t xml:space="preserve">. </w:t>
      </w:r>
      <w:r w:rsidRPr="00AE71F0">
        <w:rPr>
          <w:rFonts w:ascii="Arial" w:hAnsi="Arial" w:cs="Arial"/>
          <w:sz w:val="20"/>
          <w:szCs w:val="20"/>
        </w:rPr>
        <w:t>A execução do presente objeto correrá em conformidade com o Orçamento Geral da União e será custeado através de recursos das seguintes Dotações Orçamentárias: 00.000- Coordenação de Administração – Departamento de Polícia Federal UG: 200.334; Gestão:00001; Programa de Trabalho: 06.122.2112.2000.0001; Plano Interno: 702; Natureza da Despesa: 3390.37.01.</w:t>
      </w:r>
    </w:p>
    <w:p w:rsidR="00AE71F0" w:rsidRPr="00AE71F0" w:rsidRDefault="00AE71F0" w:rsidP="00AE71F0">
      <w:pPr>
        <w:autoSpaceDE w:val="0"/>
        <w:autoSpaceDN w:val="0"/>
        <w:adjustRightInd w:val="0"/>
        <w:spacing w:before="120" w:after="120" w:line="360" w:lineRule="auto"/>
        <w:jc w:val="both"/>
        <w:rPr>
          <w:rFonts w:ascii="Arial" w:hAnsi="Arial" w:cs="Arial"/>
          <w:sz w:val="20"/>
          <w:szCs w:val="20"/>
        </w:rPr>
      </w:pPr>
      <w:r w:rsidRPr="00AE71F0">
        <w:rPr>
          <w:rFonts w:ascii="Arial" w:hAnsi="Arial" w:cs="Arial"/>
          <w:sz w:val="20"/>
          <w:szCs w:val="20"/>
        </w:rPr>
        <w:t>4.2</w:t>
      </w:r>
      <w:r>
        <w:rPr>
          <w:rFonts w:ascii="Arial" w:hAnsi="Arial" w:cs="Arial"/>
          <w:sz w:val="20"/>
          <w:szCs w:val="20"/>
        </w:rPr>
        <w:t xml:space="preserve">. </w:t>
      </w:r>
      <w:r w:rsidRPr="00AE71F0">
        <w:rPr>
          <w:rFonts w:ascii="Arial" w:hAnsi="Arial" w:cs="Arial"/>
          <w:sz w:val="20"/>
          <w:szCs w:val="20"/>
        </w:rPr>
        <w:t>Serão Emitidas Notas de empenho estimativas à conta das Dotações Orçamentárias acima Especificadas.</w:t>
      </w:r>
    </w:p>
    <w:p w:rsidR="00AE71F0" w:rsidRPr="00AE71F0" w:rsidRDefault="00AE71F0" w:rsidP="00AE71F0">
      <w:pPr>
        <w:autoSpaceDE w:val="0"/>
        <w:autoSpaceDN w:val="0"/>
        <w:adjustRightInd w:val="0"/>
        <w:spacing w:before="120" w:after="120" w:line="360" w:lineRule="auto"/>
        <w:jc w:val="both"/>
        <w:rPr>
          <w:rFonts w:ascii="Arial" w:hAnsi="Arial" w:cs="Arial"/>
          <w:sz w:val="20"/>
          <w:szCs w:val="20"/>
        </w:rPr>
      </w:pPr>
      <w:r w:rsidRPr="00AE71F0">
        <w:rPr>
          <w:rFonts w:ascii="Arial" w:hAnsi="Arial" w:cs="Arial"/>
          <w:sz w:val="20"/>
          <w:szCs w:val="20"/>
        </w:rPr>
        <w:lastRenderedPageBreak/>
        <w:t>4.3</w:t>
      </w:r>
      <w:r>
        <w:rPr>
          <w:rFonts w:ascii="Arial" w:hAnsi="Arial" w:cs="Arial"/>
          <w:sz w:val="20"/>
          <w:szCs w:val="20"/>
        </w:rPr>
        <w:t xml:space="preserve">. </w:t>
      </w:r>
      <w:r w:rsidRPr="00AE71F0">
        <w:rPr>
          <w:rFonts w:ascii="Arial" w:hAnsi="Arial" w:cs="Arial"/>
          <w:sz w:val="20"/>
          <w:szCs w:val="20"/>
        </w:rPr>
        <w:t>Em cumprimento ao disposto no art. 16 da LC nº 101/2000 – Lei de Responsabilidade Fiscal, esclarecimentos que a despesa relativa ao objeto em questão tem adequação orçamentária e financeira, de acordo com a Lei Orçamentária Anual, e compatibilidade com o Plano Plurianual e com a Lei de Diretrizes Orçamentárias.</w:t>
      </w:r>
    </w:p>
    <w:p w:rsidR="00B820FD" w:rsidRPr="00AE71F0" w:rsidRDefault="00AE71F0" w:rsidP="00AE71F0">
      <w:pPr>
        <w:spacing w:before="120" w:after="120" w:line="360" w:lineRule="auto"/>
        <w:ind w:right="-17"/>
        <w:jc w:val="both"/>
        <w:rPr>
          <w:rFonts w:ascii="Arial" w:hAnsi="Arial" w:cs="Arial"/>
          <w:sz w:val="20"/>
          <w:szCs w:val="20"/>
        </w:rPr>
      </w:pPr>
      <w:r w:rsidRPr="00AE71F0">
        <w:rPr>
          <w:rFonts w:ascii="Arial" w:hAnsi="Arial" w:cs="Arial"/>
          <w:sz w:val="20"/>
          <w:szCs w:val="20"/>
        </w:rPr>
        <w:t>4.</w:t>
      </w:r>
      <w:r w:rsidR="00C92436">
        <w:rPr>
          <w:rFonts w:ascii="Arial" w:hAnsi="Arial" w:cs="Arial"/>
          <w:sz w:val="20"/>
          <w:szCs w:val="20"/>
        </w:rPr>
        <w:t>4</w:t>
      </w:r>
      <w:r>
        <w:rPr>
          <w:rFonts w:ascii="Arial" w:hAnsi="Arial" w:cs="Arial"/>
          <w:sz w:val="20"/>
          <w:szCs w:val="20"/>
        </w:rPr>
        <w:t>.</w:t>
      </w:r>
      <w:r w:rsidRPr="00AE71F0">
        <w:rPr>
          <w:rFonts w:ascii="Arial" w:hAnsi="Arial" w:cs="Arial"/>
          <w:sz w:val="20"/>
          <w:szCs w:val="20"/>
        </w:rPr>
        <w:t xml:space="preserve"> </w:t>
      </w:r>
      <w:r w:rsidR="00B820FD" w:rsidRPr="00AE71F0">
        <w:rPr>
          <w:rFonts w:ascii="Arial" w:hAnsi="Arial" w:cs="Arial"/>
          <w:sz w:val="20"/>
          <w:szCs w:val="20"/>
        </w:rPr>
        <w:t>No(s) exercício(s) seguinte(s), correrão à conta dos recursos próprios para atender às despesas da mesma natureza, cuja alocação será feita no início de cada exercício financeiro.</w:t>
      </w:r>
    </w:p>
    <w:p w:rsidR="00B820FD" w:rsidRPr="00B849F4" w:rsidRDefault="00B820FD" w:rsidP="00941786">
      <w:pPr>
        <w:numPr>
          <w:ilvl w:val="0"/>
          <w:numId w:val="6"/>
        </w:numPr>
        <w:spacing w:before="120" w:after="120" w:line="360" w:lineRule="auto"/>
        <w:ind w:right="-15"/>
        <w:jc w:val="both"/>
        <w:rPr>
          <w:rFonts w:ascii="Arial" w:hAnsi="Arial" w:cs="Arial"/>
          <w:sz w:val="20"/>
          <w:szCs w:val="20"/>
        </w:rPr>
      </w:pPr>
      <w:r w:rsidRPr="00CB0A4C">
        <w:rPr>
          <w:rFonts w:ascii="Arial" w:hAnsi="Arial" w:cs="Arial"/>
          <w:b/>
          <w:bCs/>
          <w:sz w:val="20"/>
          <w:szCs w:val="20"/>
        </w:rPr>
        <w:t xml:space="preserve">CLÁUSULA QUINTA – </w:t>
      </w:r>
      <w:r w:rsidR="0091288C">
        <w:rPr>
          <w:rFonts w:ascii="Arial" w:hAnsi="Arial" w:cs="Arial"/>
          <w:b/>
          <w:bCs/>
          <w:sz w:val="20"/>
          <w:szCs w:val="20"/>
        </w:rPr>
        <w:t xml:space="preserve">DO </w:t>
      </w:r>
      <w:r w:rsidRPr="00CB0A4C">
        <w:rPr>
          <w:rFonts w:ascii="Arial" w:hAnsi="Arial" w:cs="Arial"/>
          <w:b/>
          <w:bCs/>
          <w:sz w:val="20"/>
          <w:szCs w:val="20"/>
        </w:rPr>
        <w:t>PAGAMENTO</w:t>
      </w:r>
    </w:p>
    <w:p w:rsidR="00705174" w:rsidRPr="00CB0A4C" w:rsidRDefault="00705174" w:rsidP="00941786">
      <w:pPr>
        <w:pStyle w:val="PargrafodaLista"/>
        <w:numPr>
          <w:ilvl w:val="0"/>
          <w:numId w:val="5"/>
        </w:numPr>
        <w:spacing w:before="120" w:after="120" w:line="360" w:lineRule="auto"/>
        <w:ind w:right="-17"/>
        <w:contextualSpacing w:val="0"/>
        <w:jc w:val="both"/>
        <w:rPr>
          <w:rFonts w:ascii="Arial" w:hAnsi="Arial" w:cs="Arial"/>
          <w:vanish/>
          <w:sz w:val="20"/>
          <w:szCs w:val="20"/>
        </w:rPr>
      </w:pPr>
    </w:p>
    <w:p w:rsidR="00705174" w:rsidRPr="00CB0A4C" w:rsidRDefault="00705174" w:rsidP="00941786">
      <w:pPr>
        <w:pStyle w:val="PargrafodaLista"/>
        <w:numPr>
          <w:ilvl w:val="0"/>
          <w:numId w:val="5"/>
        </w:numPr>
        <w:spacing w:before="120" w:after="120" w:line="360" w:lineRule="auto"/>
        <w:ind w:right="-17"/>
        <w:contextualSpacing w:val="0"/>
        <w:jc w:val="both"/>
        <w:rPr>
          <w:rFonts w:ascii="Arial" w:hAnsi="Arial" w:cs="Arial"/>
          <w:vanish/>
          <w:sz w:val="20"/>
          <w:szCs w:val="20"/>
        </w:rPr>
      </w:pPr>
    </w:p>
    <w:p w:rsidR="00CB0A4C" w:rsidRDefault="00CB0A4C" w:rsidP="00941786">
      <w:pPr>
        <w:pStyle w:val="PargrafodaLista"/>
        <w:numPr>
          <w:ilvl w:val="1"/>
          <w:numId w:val="5"/>
        </w:numPr>
        <w:autoSpaceDE w:val="0"/>
        <w:autoSpaceDN w:val="0"/>
        <w:adjustRightInd w:val="0"/>
        <w:spacing w:before="120" w:after="120" w:line="360" w:lineRule="auto"/>
        <w:ind w:left="0"/>
        <w:jc w:val="both"/>
        <w:rPr>
          <w:rFonts w:ascii="Arial" w:hAnsi="Arial" w:cs="Arial"/>
          <w:sz w:val="20"/>
          <w:szCs w:val="20"/>
        </w:rPr>
      </w:pPr>
      <w:r w:rsidRPr="00CB0A4C">
        <w:rPr>
          <w:rFonts w:ascii="Arial" w:hAnsi="Arial" w:cs="Arial"/>
          <w:sz w:val="20"/>
          <w:szCs w:val="20"/>
        </w:rPr>
        <w:t>O pagamento pelos serviços efetivamente prestados será creditado em nome da contratada, em moeda corrente nacional, mediante ordem bancária em conta corrente por ela indicada ou por meio de ordem bancária para pagamento de faturas com código de barras, uma vez satisfeitas as condições estabelecidas no instrumento convocatório, e ocorrerá até o 30º(trigésimo) dia útil subsequente ao devido ateste, que deverá ser efetuado pela fiscalização do contrato em até 05(cinco) dias úteis após a apresentação dos documentos de cobrança.</w:t>
      </w:r>
    </w:p>
    <w:p w:rsidR="00CB0A4C" w:rsidRDefault="00CB0A4C" w:rsidP="00941786">
      <w:pPr>
        <w:pStyle w:val="PargrafodaLista"/>
        <w:numPr>
          <w:ilvl w:val="1"/>
          <w:numId w:val="5"/>
        </w:numPr>
        <w:autoSpaceDE w:val="0"/>
        <w:autoSpaceDN w:val="0"/>
        <w:adjustRightInd w:val="0"/>
        <w:spacing w:before="120" w:after="120" w:line="360" w:lineRule="auto"/>
        <w:ind w:left="0"/>
        <w:jc w:val="both"/>
        <w:rPr>
          <w:rFonts w:ascii="Arial" w:hAnsi="Arial" w:cs="Arial"/>
          <w:sz w:val="20"/>
          <w:szCs w:val="20"/>
        </w:rPr>
      </w:pPr>
      <w:r w:rsidRPr="00B849F4">
        <w:rPr>
          <w:rFonts w:ascii="Arial" w:hAnsi="Arial" w:cs="Arial"/>
          <w:sz w:val="20"/>
          <w:szCs w:val="20"/>
        </w:rPr>
        <w:t>Não poderá ser imposta qualquer espécie de encargo por mora de até 02(dois) dias úteis da data de vencimento, após a emissão tempestiva da ordem bancária.</w:t>
      </w:r>
    </w:p>
    <w:p w:rsidR="00CB0A4C" w:rsidRDefault="00CB0A4C" w:rsidP="00941786">
      <w:pPr>
        <w:pStyle w:val="PargrafodaLista"/>
        <w:numPr>
          <w:ilvl w:val="1"/>
          <w:numId w:val="5"/>
        </w:numPr>
        <w:autoSpaceDE w:val="0"/>
        <w:autoSpaceDN w:val="0"/>
        <w:adjustRightInd w:val="0"/>
        <w:spacing w:before="120" w:after="120" w:line="360" w:lineRule="auto"/>
        <w:ind w:left="0"/>
        <w:jc w:val="both"/>
        <w:rPr>
          <w:rFonts w:ascii="Arial" w:hAnsi="Arial" w:cs="Arial"/>
          <w:sz w:val="20"/>
          <w:szCs w:val="20"/>
        </w:rPr>
      </w:pPr>
      <w:r w:rsidRPr="00B849F4">
        <w:rPr>
          <w:rFonts w:ascii="Arial" w:hAnsi="Arial" w:cs="Arial"/>
          <w:sz w:val="20"/>
          <w:szCs w:val="20"/>
        </w:rPr>
        <w:t>A nota fiscal/fatura deverá ser emitida pela própria contratada, obrigatoriamente com o número de inscrição no CNPJ indicado na proposta de preços e nos documentos de habilitação, bem como na Nota de Empenho, e deverá conter o detalhamento dos serviços executados.</w:t>
      </w:r>
    </w:p>
    <w:p w:rsidR="00CB0A4C" w:rsidRDefault="00CB0A4C" w:rsidP="00941786">
      <w:pPr>
        <w:pStyle w:val="PargrafodaLista"/>
        <w:numPr>
          <w:ilvl w:val="1"/>
          <w:numId w:val="5"/>
        </w:numPr>
        <w:autoSpaceDE w:val="0"/>
        <w:autoSpaceDN w:val="0"/>
        <w:adjustRightInd w:val="0"/>
        <w:spacing w:before="120" w:after="120" w:line="360" w:lineRule="auto"/>
        <w:ind w:left="0"/>
        <w:jc w:val="both"/>
        <w:rPr>
          <w:rFonts w:ascii="Arial" w:hAnsi="Arial" w:cs="Arial"/>
          <w:sz w:val="20"/>
          <w:szCs w:val="20"/>
        </w:rPr>
      </w:pPr>
      <w:r w:rsidRPr="00B849F4">
        <w:rPr>
          <w:rFonts w:ascii="Arial" w:hAnsi="Arial" w:cs="Arial"/>
          <w:sz w:val="20"/>
          <w:szCs w:val="20"/>
        </w:rPr>
        <w:t>O pagamento à contratada pela contratante pelos serviços efetivamente prestados não se confunde com a obrigação da contratada do pagamento da remuneração aos seus empregados, cujo prazo é definido pela Consolidação das Leis Trabalhistas - CLT. Assim, não cabe alegação de que primeiro a contratante deve pagar pelos serviços prestados para posteriormente a contratada efetivar o pagamento aos seus empregados</w:t>
      </w:r>
      <w:r w:rsidR="00B849F4">
        <w:rPr>
          <w:rFonts w:ascii="Arial" w:hAnsi="Arial" w:cs="Arial"/>
          <w:sz w:val="20"/>
          <w:szCs w:val="20"/>
        </w:rPr>
        <w:t>.</w:t>
      </w:r>
    </w:p>
    <w:p w:rsidR="00CB0A4C" w:rsidRDefault="00CB0A4C" w:rsidP="00941786">
      <w:pPr>
        <w:pStyle w:val="PargrafodaLista"/>
        <w:numPr>
          <w:ilvl w:val="1"/>
          <w:numId w:val="5"/>
        </w:numPr>
        <w:autoSpaceDE w:val="0"/>
        <w:autoSpaceDN w:val="0"/>
        <w:adjustRightInd w:val="0"/>
        <w:spacing w:before="120" w:after="120" w:line="360" w:lineRule="auto"/>
        <w:ind w:left="0"/>
        <w:jc w:val="both"/>
        <w:rPr>
          <w:rFonts w:ascii="Arial" w:hAnsi="Arial" w:cs="Arial"/>
          <w:sz w:val="20"/>
          <w:szCs w:val="20"/>
        </w:rPr>
      </w:pPr>
      <w:r w:rsidRPr="00B849F4">
        <w:rPr>
          <w:rFonts w:ascii="Arial" w:hAnsi="Arial" w:cs="Arial"/>
          <w:sz w:val="20"/>
          <w:szCs w:val="20"/>
        </w:rPr>
        <w:t>A nota fiscal/fatura deverá s</w:t>
      </w:r>
      <w:r w:rsidR="00B849F4">
        <w:rPr>
          <w:rFonts w:ascii="Arial" w:hAnsi="Arial" w:cs="Arial"/>
          <w:sz w:val="20"/>
          <w:szCs w:val="20"/>
        </w:rPr>
        <w:t>er obrigatoriamente acompanhada.</w:t>
      </w:r>
    </w:p>
    <w:p w:rsidR="00CB0A4C" w:rsidRPr="00CB0A4C" w:rsidRDefault="00CB0A4C" w:rsidP="002562C6">
      <w:pPr>
        <w:pStyle w:val="PargrafodaLista"/>
        <w:autoSpaceDE w:val="0"/>
        <w:autoSpaceDN w:val="0"/>
        <w:adjustRightInd w:val="0"/>
        <w:spacing w:before="120" w:after="120" w:line="360" w:lineRule="auto"/>
        <w:ind w:left="0"/>
        <w:jc w:val="both"/>
        <w:rPr>
          <w:rFonts w:ascii="Arial" w:hAnsi="Arial" w:cs="Arial"/>
          <w:sz w:val="20"/>
          <w:szCs w:val="20"/>
        </w:rPr>
      </w:pPr>
      <w:r w:rsidRPr="00CB0A4C">
        <w:rPr>
          <w:rFonts w:ascii="Arial" w:hAnsi="Arial" w:cs="Arial"/>
          <w:sz w:val="20"/>
          <w:szCs w:val="20"/>
        </w:rPr>
        <w:t>I – Da comprovação do pagamento da remuneração, das contribuições sociais, Fundo de Garantia do Tempo de Serviço (FGTS), e Previdência Social, correspondentes ao mês da última nota fiscal ou fatura vencida, compatível com os empregados vinculados à execução contratual, nominalmente identificados.</w:t>
      </w:r>
    </w:p>
    <w:p w:rsidR="00CB0A4C" w:rsidRPr="00CB0A4C" w:rsidRDefault="00CB0A4C" w:rsidP="002562C6">
      <w:pPr>
        <w:pStyle w:val="PargrafodaLista"/>
        <w:autoSpaceDE w:val="0"/>
        <w:autoSpaceDN w:val="0"/>
        <w:adjustRightInd w:val="0"/>
        <w:spacing w:before="120" w:after="120" w:line="360" w:lineRule="auto"/>
        <w:ind w:left="0"/>
        <w:jc w:val="both"/>
        <w:rPr>
          <w:rFonts w:ascii="Arial" w:hAnsi="Arial" w:cs="Arial"/>
          <w:sz w:val="20"/>
          <w:szCs w:val="20"/>
        </w:rPr>
      </w:pPr>
      <w:r w:rsidRPr="00CB0A4C">
        <w:rPr>
          <w:rFonts w:ascii="Arial" w:hAnsi="Arial" w:cs="Arial"/>
          <w:sz w:val="20"/>
          <w:szCs w:val="20"/>
        </w:rPr>
        <w:t xml:space="preserve">II – Da comprovação da regularidade fiscal, constatada através de consulta </w:t>
      </w:r>
      <w:r w:rsidRPr="00CB0A4C">
        <w:rPr>
          <w:rFonts w:ascii="Arial" w:hAnsi="Arial" w:cs="Arial"/>
          <w:i/>
          <w:iCs/>
          <w:sz w:val="20"/>
          <w:szCs w:val="20"/>
        </w:rPr>
        <w:t xml:space="preserve">on-line </w:t>
      </w:r>
      <w:r w:rsidRPr="00CB0A4C">
        <w:rPr>
          <w:rFonts w:ascii="Arial" w:hAnsi="Arial" w:cs="Arial"/>
          <w:sz w:val="20"/>
          <w:szCs w:val="20"/>
        </w:rPr>
        <w:t>ao Sistema de Cadastramento Unificado de Fornecedores – SICAF, ou na impossibilidade de acesso ao referido Sistema, mediante consulta aos sítios eletrônicos oficiais ou à documentação mencionada no art. 29 da Lei n° 8.666/93.</w:t>
      </w:r>
    </w:p>
    <w:p w:rsidR="00CB0A4C" w:rsidRPr="00CB0A4C" w:rsidRDefault="00CB0A4C" w:rsidP="002562C6">
      <w:pPr>
        <w:pStyle w:val="PargrafodaLista"/>
        <w:autoSpaceDE w:val="0"/>
        <w:autoSpaceDN w:val="0"/>
        <w:adjustRightInd w:val="0"/>
        <w:spacing w:before="120" w:after="120" w:line="360" w:lineRule="auto"/>
        <w:ind w:left="0"/>
        <w:jc w:val="both"/>
        <w:rPr>
          <w:rFonts w:ascii="Arial" w:hAnsi="Arial" w:cs="Arial"/>
          <w:sz w:val="20"/>
          <w:szCs w:val="20"/>
        </w:rPr>
      </w:pPr>
      <w:r w:rsidRPr="00CB0A4C">
        <w:rPr>
          <w:rFonts w:ascii="Arial" w:hAnsi="Arial" w:cs="Arial"/>
          <w:sz w:val="20"/>
          <w:szCs w:val="20"/>
        </w:rPr>
        <w:t>III – Do cumprimento das obrigações trabalhistas, correspondentes à última nota fiscal ou fatura que tenha sido paga pela contratante.</w:t>
      </w:r>
    </w:p>
    <w:p w:rsidR="00CB0A4C" w:rsidRPr="00CB0A4C" w:rsidRDefault="00CB0A4C" w:rsidP="002562C6">
      <w:pPr>
        <w:pStyle w:val="PargrafodaLista"/>
        <w:autoSpaceDE w:val="0"/>
        <w:autoSpaceDN w:val="0"/>
        <w:adjustRightInd w:val="0"/>
        <w:spacing w:before="120" w:after="120" w:line="360" w:lineRule="auto"/>
        <w:ind w:left="0"/>
        <w:jc w:val="both"/>
        <w:rPr>
          <w:rFonts w:ascii="Arial" w:hAnsi="Arial" w:cs="Arial"/>
          <w:sz w:val="20"/>
          <w:szCs w:val="20"/>
        </w:rPr>
      </w:pPr>
      <w:r w:rsidRPr="00CB0A4C">
        <w:rPr>
          <w:rFonts w:ascii="Arial" w:hAnsi="Arial" w:cs="Arial"/>
          <w:sz w:val="20"/>
          <w:szCs w:val="20"/>
        </w:rPr>
        <w:t>IV – Do cálculo dos valores devidos ao Fundo de Garantia do Tempo de Serviço – FGTS e que devem ser depositados pela contratante nas respectivas contas vinculadas dos trabalhadores da contratada, utilizados como mão de obra com dedicação exclusiva na prestação dos serviços.</w:t>
      </w:r>
    </w:p>
    <w:p w:rsidR="00B849F4" w:rsidRDefault="00CB0A4C" w:rsidP="002562C6">
      <w:pPr>
        <w:pStyle w:val="PargrafodaLista"/>
        <w:autoSpaceDE w:val="0"/>
        <w:autoSpaceDN w:val="0"/>
        <w:adjustRightInd w:val="0"/>
        <w:spacing w:before="120" w:after="120" w:line="360" w:lineRule="auto"/>
        <w:ind w:left="0"/>
        <w:jc w:val="both"/>
        <w:rPr>
          <w:rFonts w:ascii="Arial" w:hAnsi="Arial" w:cs="Arial"/>
          <w:sz w:val="20"/>
          <w:szCs w:val="20"/>
        </w:rPr>
      </w:pPr>
      <w:r w:rsidRPr="00CB0A4C">
        <w:rPr>
          <w:rFonts w:ascii="Arial" w:hAnsi="Arial" w:cs="Arial"/>
          <w:sz w:val="20"/>
          <w:szCs w:val="20"/>
        </w:rPr>
        <w:lastRenderedPageBreak/>
        <w:t>V – De todos os dados necessários para que a contratante possa viabilizar os depósitos previstos nos incisos II e IV do art. 19-A da IN MPOG/SLTI nº 002/2008, tais como os dados bancários (banco, agência, conta corrente e conta vinculada) e os pessoais de seus trabalhadores diretamente vinculados à execução do contrato (nomes, nº do CPF) e demais dados necessários para essa finalidade.</w:t>
      </w:r>
    </w:p>
    <w:p w:rsidR="00CB0A4C" w:rsidRPr="00CB0A4C" w:rsidRDefault="00B849F4" w:rsidP="002562C6">
      <w:pPr>
        <w:pStyle w:val="PargrafodaLista"/>
        <w:autoSpaceDE w:val="0"/>
        <w:autoSpaceDN w:val="0"/>
        <w:adjustRightInd w:val="0"/>
        <w:spacing w:before="120" w:after="120" w:line="360" w:lineRule="auto"/>
        <w:ind w:left="0"/>
        <w:jc w:val="both"/>
        <w:rPr>
          <w:rFonts w:ascii="Arial" w:hAnsi="Arial" w:cs="Arial"/>
          <w:sz w:val="20"/>
          <w:szCs w:val="20"/>
        </w:rPr>
      </w:pPr>
      <w:r>
        <w:rPr>
          <w:rFonts w:ascii="Arial" w:hAnsi="Arial" w:cs="Arial"/>
          <w:sz w:val="20"/>
          <w:szCs w:val="20"/>
        </w:rPr>
        <w:t xml:space="preserve">5.6 </w:t>
      </w:r>
      <w:r w:rsidR="00CB0A4C" w:rsidRPr="00CB0A4C">
        <w:rPr>
          <w:rFonts w:ascii="Arial" w:hAnsi="Arial" w:cs="Arial"/>
          <w:sz w:val="20"/>
          <w:szCs w:val="20"/>
        </w:rPr>
        <w:t xml:space="preserve">Fica esclarecido que a contratante, somente utilizará integralmente os comandos do art. 19-A e anexo VII, ambos da IN 02/2008 - especialmente no que se refere à conta vinculada específica para depósito das provisões e depósito direto em conta do FGTS - após a celebração de acordo de cooperação com instituição bancária oficial, recebimento de orientações pela SLTI/MPOG sobre os procedimentos operacionais a serem adotados, alocação de servidores para a nova atividade, treinamento dos mesmos e desenvolvimento de controles adequados e/ou quando houver falhas no cumprimento destas obrigações por parte da contratada. </w:t>
      </w:r>
    </w:p>
    <w:p w:rsidR="00CB0A4C" w:rsidRPr="00CB0A4C" w:rsidRDefault="002562C6" w:rsidP="002562C6">
      <w:pPr>
        <w:pStyle w:val="PargrafodaLista"/>
        <w:autoSpaceDE w:val="0"/>
        <w:autoSpaceDN w:val="0"/>
        <w:adjustRightInd w:val="0"/>
        <w:spacing w:before="120" w:after="120" w:line="360" w:lineRule="auto"/>
        <w:ind w:left="0"/>
        <w:jc w:val="both"/>
        <w:rPr>
          <w:rFonts w:ascii="Arial" w:hAnsi="Arial" w:cs="Arial"/>
          <w:sz w:val="20"/>
          <w:szCs w:val="20"/>
        </w:rPr>
      </w:pPr>
      <w:r>
        <w:rPr>
          <w:rFonts w:ascii="Arial" w:hAnsi="Arial" w:cs="Arial"/>
          <w:sz w:val="20"/>
          <w:szCs w:val="20"/>
        </w:rPr>
        <w:t xml:space="preserve">5.7 </w:t>
      </w:r>
      <w:r w:rsidR="00CB0A4C" w:rsidRPr="00CB0A4C">
        <w:rPr>
          <w:rFonts w:ascii="Arial" w:hAnsi="Arial" w:cs="Arial"/>
          <w:sz w:val="20"/>
          <w:szCs w:val="20"/>
        </w:rPr>
        <w:t>Porém, a licitante vencedora deverá assinar, previamente à celebração do contrato, todas as autorizações que forem possíveis e exigidas no Edital para que, quando a Administração tiver condições de operacionalizar os comandos do art. 19-A e anexo VII, possa fazê-lo, ficando a contratada com o compromisso de permitir que a contratante execute todos os comandos do artigo e anexo referenciados, quando for possível, sob pena de rescisão contratual e aplicação de sanções.</w:t>
      </w:r>
    </w:p>
    <w:p w:rsidR="00CB0A4C" w:rsidRPr="00CB0A4C" w:rsidRDefault="002562C6" w:rsidP="002562C6">
      <w:pPr>
        <w:pStyle w:val="PargrafodaLista"/>
        <w:autoSpaceDE w:val="0"/>
        <w:autoSpaceDN w:val="0"/>
        <w:adjustRightInd w:val="0"/>
        <w:spacing w:before="120" w:after="120" w:line="360" w:lineRule="auto"/>
        <w:ind w:left="0"/>
        <w:jc w:val="both"/>
        <w:rPr>
          <w:rFonts w:ascii="Arial" w:hAnsi="Arial" w:cs="Arial"/>
          <w:sz w:val="20"/>
          <w:szCs w:val="20"/>
        </w:rPr>
      </w:pPr>
      <w:r>
        <w:rPr>
          <w:rFonts w:ascii="Arial" w:hAnsi="Arial" w:cs="Arial"/>
          <w:sz w:val="20"/>
          <w:szCs w:val="20"/>
        </w:rPr>
        <w:t xml:space="preserve">5.8 </w:t>
      </w:r>
      <w:r w:rsidR="00CB0A4C" w:rsidRPr="00CB0A4C">
        <w:rPr>
          <w:rFonts w:ascii="Arial" w:hAnsi="Arial" w:cs="Arial"/>
          <w:sz w:val="20"/>
          <w:szCs w:val="20"/>
        </w:rPr>
        <w:t>Não será considerada retenção de pagamento quando este deixar de ocorrer em razão da não apresentação da totalidade dos documentos e comprovações relacionados nesta cláusula, visto que o prazo para pagamento somente começa a correr após a apresentação da totalidade dos mesmos.</w:t>
      </w:r>
    </w:p>
    <w:p w:rsidR="00CB0A4C" w:rsidRPr="00CB0A4C" w:rsidRDefault="002562C6" w:rsidP="002562C6">
      <w:pPr>
        <w:pStyle w:val="PargrafodaLista"/>
        <w:autoSpaceDE w:val="0"/>
        <w:autoSpaceDN w:val="0"/>
        <w:adjustRightInd w:val="0"/>
        <w:spacing w:before="120" w:after="120" w:line="360" w:lineRule="auto"/>
        <w:ind w:left="0"/>
        <w:jc w:val="both"/>
        <w:rPr>
          <w:rFonts w:ascii="Arial" w:hAnsi="Arial" w:cs="Arial"/>
          <w:sz w:val="20"/>
          <w:szCs w:val="20"/>
        </w:rPr>
      </w:pPr>
      <w:r>
        <w:rPr>
          <w:rFonts w:ascii="Arial" w:hAnsi="Arial" w:cs="Arial"/>
          <w:sz w:val="20"/>
          <w:szCs w:val="20"/>
        </w:rPr>
        <w:t xml:space="preserve">5.9 </w:t>
      </w:r>
      <w:r w:rsidR="00CB0A4C" w:rsidRPr="00CB0A4C">
        <w:rPr>
          <w:rFonts w:ascii="Arial" w:hAnsi="Arial" w:cs="Arial"/>
          <w:sz w:val="20"/>
          <w:szCs w:val="20"/>
        </w:rPr>
        <w:t>Os pagamentos, mediante a emissão de qualquer modalidade de ordem bancária, serão realizados desde que a contratada efetue a cobrança de forma a permitir o cumprimento das exigências legais, principalmente no que se refere às retenções tributárias.</w:t>
      </w:r>
    </w:p>
    <w:p w:rsidR="00CB0A4C" w:rsidRPr="00CB0A4C" w:rsidRDefault="002562C6" w:rsidP="002562C6">
      <w:pPr>
        <w:pStyle w:val="PargrafodaLista"/>
        <w:autoSpaceDE w:val="0"/>
        <w:autoSpaceDN w:val="0"/>
        <w:adjustRightInd w:val="0"/>
        <w:spacing w:before="120" w:after="120" w:line="360" w:lineRule="auto"/>
        <w:ind w:left="0"/>
        <w:jc w:val="both"/>
        <w:rPr>
          <w:rFonts w:ascii="Arial" w:hAnsi="Arial" w:cs="Arial"/>
          <w:sz w:val="20"/>
          <w:szCs w:val="20"/>
        </w:rPr>
      </w:pPr>
      <w:r>
        <w:rPr>
          <w:rFonts w:ascii="Arial" w:hAnsi="Arial" w:cs="Arial"/>
          <w:sz w:val="20"/>
          <w:szCs w:val="20"/>
        </w:rPr>
        <w:t xml:space="preserve">5.10 </w:t>
      </w:r>
      <w:r w:rsidR="00CB0A4C" w:rsidRPr="00CB0A4C">
        <w:rPr>
          <w:rFonts w:ascii="Arial" w:hAnsi="Arial" w:cs="Arial"/>
          <w:sz w:val="20"/>
          <w:szCs w:val="20"/>
        </w:rPr>
        <w:t>Serão retidos na fonte os Impostos sobre a Renda da Pessoa Jurídica (IRPJ), bem assim a Contribuição Social sobre o Lucro Líquido (CSLL), a Contribuição para o Financiamento da Seguridade Social (COFINS) e a Contribuição para o PIS/PASEP sobre os pagamentos efetuados, utilizando-se as alíquotas previstas para o objeto do Edital, conforme IN SRF nº 1.234/2012.</w:t>
      </w:r>
    </w:p>
    <w:p w:rsidR="00CB0A4C" w:rsidRPr="00CB0A4C" w:rsidRDefault="002562C6" w:rsidP="002562C6">
      <w:pPr>
        <w:pStyle w:val="PargrafodaLista"/>
        <w:autoSpaceDE w:val="0"/>
        <w:autoSpaceDN w:val="0"/>
        <w:adjustRightInd w:val="0"/>
        <w:spacing w:before="120" w:after="120" w:line="360" w:lineRule="auto"/>
        <w:ind w:left="0"/>
        <w:jc w:val="both"/>
        <w:rPr>
          <w:rFonts w:ascii="Arial" w:hAnsi="Arial" w:cs="Arial"/>
          <w:sz w:val="20"/>
          <w:szCs w:val="20"/>
        </w:rPr>
      </w:pPr>
      <w:r>
        <w:rPr>
          <w:rFonts w:ascii="Arial" w:hAnsi="Arial" w:cs="Arial"/>
          <w:sz w:val="20"/>
          <w:szCs w:val="20"/>
        </w:rPr>
        <w:t xml:space="preserve">5.11 </w:t>
      </w:r>
      <w:r w:rsidR="00CB0A4C" w:rsidRPr="00CB0A4C">
        <w:rPr>
          <w:rFonts w:ascii="Arial" w:hAnsi="Arial" w:cs="Arial"/>
          <w:sz w:val="20"/>
          <w:szCs w:val="20"/>
        </w:rPr>
        <w:t>A empresa optante pelo Simples Nacional não poderá gozar, nesta licitação, de nenhum benefício tributário na condição de optante, em prestigio ao princípio da igualdade, devendo preencher sua Planilha de Custos e Formação de Preços conforme o Regime Tributário que irá optar, caso seja contratada (Lucro Presumido ou Lucro Real), conforme Acórdão TCU nº 2798/2010 – Plenário.</w:t>
      </w:r>
    </w:p>
    <w:p w:rsidR="002562C6" w:rsidRDefault="002562C6" w:rsidP="002562C6">
      <w:pPr>
        <w:pStyle w:val="PargrafodaLista"/>
        <w:autoSpaceDE w:val="0"/>
        <w:autoSpaceDN w:val="0"/>
        <w:adjustRightInd w:val="0"/>
        <w:spacing w:before="120" w:after="120" w:line="360" w:lineRule="auto"/>
        <w:ind w:left="0"/>
        <w:jc w:val="both"/>
        <w:rPr>
          <w:rFonts w:ascii="Arial" w:hAnsi="Arial" w:cs="Arial"/>
          <w:sz w:val="20"/>
          <w:szCs w:val="20"/>
        </w:rPr>
      </w:pPr>
      <w:r>
        <w:rPr>
          <w:rFonts w:ascii="Arial" w:hAnsi="Arial" w:cs="Arial"/>
          <w:sz w:val="20"/>
          <w:szCs w:val="20"/>
        </w:rPr>
        <w:t xml:space="preserve">5.12 </w:t>
      </w:r>
      <w:r w:rsidR="00CB0A4C" w:rsidRPr="00CB0A4C">
        <w:rPr>
          <w:rFonts w:ascii="Arial" w:hAnsi="Arial" w:cs="Arial"/>
          <w:sz w:val="20"/>
          <w:szCs w:val="20"/>
        </w:rPr>
        <w:t>A empresa optante pelo Simples Nacional que venha a ser contratada estará sujeita à exclusão obrigatória do Simples Nacional a contar do mês seguinte ao da contratação, em consequência do que dispõem o art. 17, inciso XII, o art.30, inciso II e o art.31, inciso II, da Lei Complementar n°123, de 2006. (Acórdão TCU nº 2798/2 010).</w:t>
      </w:r>
    </w:p>
    <w:p w:rsidR="00CB0A4C" w:rsidRPr="00CB0A4C" w:rsidRDefault="002562C6" w:rsidP="002562C6">
      <w:pPr>
        <w:pStyle w:val="PargrafodaLista"/>
        <w:autoSpaceDE w:val="0"/>
        <w:autoSpaceDN w:val="0"/>
        <w:adjustRightInd w:val="0"/>
        <w:spacing w:before="120" w:after="120" w:line="360" w:lineRule="auto"/>
        <w:ind w:left="0"/>
        <w:jc w:val="both"/>
        <w:rPr>
          <w:rFonts w:ascii="Arial" w:hAnsi="Arial" w:cs="Arial"/>
          <w:sz w:val="20"/>
          <w:szCs w:val="20"/>
        </w:rPr>
      </w:pPr>
      <w:r>
        <w:rPr>
          <w:rFonts w:ascii="Arial" w:hAnsi="Arial" w:cs="Arial"/>
          <w:sz w:val="20"/>
          <w:szCs w:val="20"/>
        </w:rPr>
        <w:lastRenderedPageBreak/>
        <w:t xml:space="preserve">5.13 </w:t>
      </w:r>
      <w:r w:rsidR="00CB0A4C" w:rsidRPr="00CB0A4C">
        <w:rPr>
          <w:rFonts w:ascii="Arial" w:hAnsi="Arial" w:cs="Arial"/>
          <w:sz w:val="20"/>
          <w:szCs w:val="20"/>
        </w:rPr>
        <w:t>A empresa optante pelo Simples Nacional deverá apresentar cópia do ofício, com o comprovante de entrega e recebimento, comunicando a assinatura do contrato de prestação de serviços, mediante disponibilização de mão de obra com dedicação exclusiva (situação que gera vedação à opção pelo Simples Nacional, com as exceções previstas de limpeza, conservação e vigilância), à Receita Federal do Brasil-DPF, no prazo previsto no art.30, § 1°, inciso II, da Lei Complementar n°123, de 2006 (até o último dia útil do mês subsequente àquele em que ocorrida a vedação). (Acórdão TCU nº 2798/2010).</w:t>
      </w:r>
    </w:p>
    <w:p w:rsidR="00CB0A4C" w:rsidRPr="00CB0A4C" w:rsidRDefault="002562C6" w:rsidP="002562C6">
      <w:pPr>
        <w:pStyle w:val="PargrafodaLista"/>
        <w:autoSpaceDE w:val="0"/>
        <w:autoSpaceDN w:val="0"/>
        <w:adjustRightInd w:val="0"/>
        <w:spacing w:before="120" w:after="120" w:line="360" w:lineRule="auto"/>
        <w:ind w:left="0"/>
        <w:jc w:val="both"/>
        <w:rPr>
          <w:rFonts w:ascii="Arial" w:hAnsi="Arial" w:cs="Arial"/>
          <w:sz w:val="20"/>
          <w:szCs w:val="20"/>
        </w:rPr>
      </w:pPr>
      <w:r>
        <w:rPr>
          <w:rFonts w:ascii="Arial" w:hAnsi="Arial" w:cs="Arial"/>
          <w:sz w:val="20"/>
          <w:szCs w:val="20"/>
        </w:rPr>
        <w:t xml:space="preserve">5.14 </w:t>
      </w:r>
      <w:r w:rsidR="00CB0A4C" w:rsidRPr="00CB0A4C">
        <w:rPr>
          <w:rFonts w:ascii="Arial" w:hAnsi="Arial" w:cs="Arial"/>
          <w:sz w:val="20"/>
          <w:szCs w:val="20"/>
        </w:rPr>
        <w:t>No caso de não apresentação da cópia do ofício, no prazo estabelecido acima, o órgão licitante deverá representar à DPF do domicílio tributário da empresa contratada, juntando a documentação pertinente, para fins de sua exclusão de ofício e aplicação da multa prevista no art.3°, § 3°da Resolução do Comitê Gestor do Simples Nacional (CGSN) n°15, de 2007, se entender cabível. (Acórdão TCU nº 2798/2010).</w:t>
      </w:r>
    </w:p>
    <w:p w:rsidR="00CB0A4C" w:rsidRPr="00CB0A4C" w:rsidRDefault="002562C6" w:rsidP="002562C6">
      <w:pPr>
        <w:pStyle w:val="PargrafodaLista"/>
        <w:autoSpaceDE w:val="0"/>
        <w:autoSpaceDN w:val="0"/>
        <w:adjustRightInd w:val="0"/>
        <w:spacing w:before="120" w:after="120" w:line="360" w:lineRule="auto"/>
        <w:ind w:left="0"/>
        <w:jc w:val="both"/>
        <w:rPr>
          <w:rFonts w:ascii="Arial" w:hAnsi="Arial" w:cs="Arial"/>
          <w:sz w:val="20"/>
          <w:szCs w:val="20"/>
        </w:rPr>
      </w:pPr>
      <w:r>
        <w:rPr>
          <w:rFonts w:ascii="Arial" w:hAnsi="Arial" w:cs="Arial"/>
          <w:sz w:val="20"/>
          <w:szCs w:val="20"/>
        </w:rPr>
        <w:t xml:space="preserve">5.15 </w:t>
      </w:r>
      <w:r w:rsidR="00CB0A4C" w:rsidRPr="00CB0A4C">
        <w:rPr>
          <w:rFonts w:ascii="Arial" w:hAnsi="Arial" w:cs="Arial"/>
          <w:sz w:val="20"/>
          <w:szCs w:val="20"/>
        </w:rPr>
        <w:t>O pagamento pelos serviços efetivamente prestados, somente no mês da contratação, será efetivado considerando o benefício tributário do Simples Nacional, devendo a Planilha de Custos ser adaptada para tal.</w:t>
      </w:r>
    </w:p>
    <w:p w:rsidR="00CB0A4C" w:rsidRPr="00CB0A4C" w:rsidRDefault="002562C6" w:rsidP="002562C6">
      <w:pPr>
        <w:pStyle w:val="PargrafodaLista"/>
        <w:autoSpaceDE w:val="0"/>
        <w:autoSpaceDN w:val="0"/>
        <w:adjustRightInd w:val="0"/>
        <w:spacing w:before="120" w:after="120" w:line="360" w:lineRule="auto"/>
        <w:ind w:left="0"/>
        <w:jc w:val="both"/>
        <w:rPr>
          <w:rFonts w:ascii="Arial" w:hAnsi="Arial" w:cs="Arial"/>
          <w:sz w:val="20"/>
          <w:szCs w:val="20"/>
        </w:rPr>
      </w:pPr>
      <w:r>
        <w:rPr>
          <w:rFonts w:ascii="Arial" w:hAnsi="Arial" w:cs="Arial"/>
          <w:sz w:val="20"/>
          <w:szCs w:val="20"/>
        </w:rPr>
        <w:t xml:space="preserve">5.16 </w:t>
      </w:r>
      <w:r w:rsidR="00CB0A4C" w:rsidRPr="00CB0A4C">
        <w:rPr>
          <w:rFonts w:ascii="Arial" w:hAnsi="Arial" w:cs="Arial"/>
          <w:sz w:val="20"/>
          <w:szCs w:val="20"/>
        </w:rPr>
        <w:t>Conforme disposto no § 6º do art. 36 da IN MPOG/SLTI nº 02/2008, a retenção ou glosa no pagamento, sem prejuízo das sanções cabíveis, ocorrerá quando o contratado:</w:t>
      </w:r>
    </w:p>
    <w:p w:rsidR="00CB0A4C" w:rsidRPr="00CB0A4C" w:rsidRDefault="00CB0A4C" w:rsidP="002562C6">
      <w:pPr>
        <w:pStyle w:val="PargrafodaLista"/>
        <w:autoSpaceDE w:val="0"/>
        <w:autoSpaceDN w:val="0"/>
        <w:adjustRightInd w:val="0"/>
        <w:spacing w:before="120" w:after="120" w:line="360" w:lineRule="auto"/>
        <w:ind w:left="0"/>
        <w:jc w:val="both"/>
        <w:rPr>
          <w:rFonts w:ascii="Arial" w:hAnsi="Arial" w:cs="Arial"/>
          <w:sz w:val="20"/>
          <w:szCs w:val="20"/>
        </w:rPr>
      </w:pPr>
      <w:r w:rsidRPr="00CB0A4C">
        <w:rPr>
          <w:rFonts w:ascii="Arial" w:hAnsi="Arial" w:cs="Arial"/>
          <w:sz w:val="20"/>
          <w:szCs w:val="20"/>
        </w:rPr>
        <w:t xml:space="preserve">I - não produzir os resultados, deixar de executar, ou não executar com a qualidade mínima exigida as atividades contratadas; ou </w:t>
      </w:r>
    </w:p>
    <w:p w:rsidR="00CB0A4C" w:rsidRPr="00CB0A4C" w:rsidRDefault="00CB0A4C" w:rsidP="002562C6">
      <w:pPr>
        <w:pStyle w:val="PargrafodaLista"/>
        <w:autoSpaceDE w:val="0"/>
        <w:autoSpaceDN w:val="0"/>
        <w:adjustRightInd w:val="0"/>
        <w:spacing w:before="120" w:after="120" w:line="360" w:lineRule="auto"/>
        <w:ind w:left="0"/>
        <w:jc w:val="both"/>
        <w:rPr>
          <w:rFonts w:ascii="Arial" w:hAnsi="Arial" w:cs="Arial"/>
          <w:sz w:val="20"/>
          <w:szCs w:val="20"/>
        </w:rPr>
      </w:pPr>
      <w:r w:rsidRPr="00CB0A4C">
        <w:rPr>
          <w:rFonts w:ascii="Arial" w:hAnsi="Arial" w:cs="Arial"/>
          <w:sz w:val="20"/>
          <w:szCs w:val="20"/>
        </w:rPr>
        <w:t>II - deixar de utilizar materiais e recursos humanos exigidos para a execução do serviço, ou utilizá-los com qualidade ou quantidade inferior à demandada.</w:t>
      </w:r>
    </w:p>
    <w:p w:rsidR="00CB0A4C" w:rsidRPr="00CB0A4C" w:rsidRDefault="002562C6" w:rsidP="002562C6">
      <w:pPr>
        <w:pStyle w:val="PargrafodaLista"/>
        <w:autoSpaceDE w:val="0"/>
        <w:autoSpaceDN w:val="0"/>
        <w:adjustRightInd w:val="0"/>
        <w:spacing w:before="120" w:after="120" w:line="360" w:lineRule="auto"/>
        <w:ind w:left="0"/>
        <w:jc w:val="both"/>
        <w:rPr>
          <w:rFonts w:ascii="Arial" w:hAnsi="Arial" w:cs="Arial"/>
          <w:sz w:val="20"/>
          <w:szCs w:val="20"/>
        </w:rPr>
      </w:pPr>
      <w:r>
        <w:rPr>
          <w:rFonts w:ascii="Arial" w:hAnsi="Arial" w:cs="Arial"/>
          <w:sz w:val="20"/>
          <w:szCs w:val="20"/>
        </w:rPr>
        <w:t xml:space="preserve">5.17 </w:t>
      </w:r>
      <w:r w:rsidR="00CB0A4C" w:rsidRPr="00CB0A4C">
        <w:rPr>
          <w:rFonts w:ascii="Arial" w:hAnsi="Arial" w:cs="Arial"/>
          <w:sz w:val="20"/>
          <w:szCs w:val="20"/>
        </w:rPr>
        <w:t>O descumprimento das obrigações trabalhistas ou a não manutenção das condições de habilitação ensejará o pagamento em juízo dos valores em débito, sem prejuízo das sanções cabíveis.</w:t>
      </w:r>
    </w:p>
    <w:p w:rsidR="00CB0A4C" w:rsidRPr="00CB0A4C" w:rsidRDefault="002562C6" w:rsidP="002562C6">
      <w:pPr>
        <w:pStyle w:val="PargrafodaLista"/>
        <w:autoSpaceDE w:val="0"/>
        <w:autoSpaceDN w:val="0"/>
        <w:adjustRightInd w:val="0"/>
        <w:spacing w:before="120" w:after="120" w:line="360" w:lineRule="auto"/>
        <w:ind w:left="0"/>
        <w:jc w:val="both"/>
        <w:rPr>
          <w:rFonts w:ascii="Arial" w:hAnsi="Arial" w:cs="Arial"/>
          <w:sz w:val="20"/>
          <w:szCs w:val="20"/>
        </w:rPr>
      </w:pPr>
      <w:r>
        <w:rPr>
          <w:rFonts w:ascii="Arial" w:hAnsi="Arial" w:cs="Arial"/>
          <w:sz w:val="20"/>
          <w:szCs w:val="20"/>
        </w:rPr>
        <w:t xml:space="preserve">5.18 </w:t>
      </w:r>
      <w:r w:rsidR="00CB0A4C" w:rsidRPr="00CB0A4C">
        <w:rPr>
          <w:rFonts w:ascii="Arial" w:hAnsi="Arial" w:cs="Arial"/>
          <w:sz w:val="20"/>
          <w:szCs w:val="20"/>
        </w:rPr>
        <w:t>Quando houver falha no cumprimento dessas obrigações por parte da contratada a contratante, previamente autorizada, efetuará o desconto na fatura e o pagamento direto dos salários e demais verbas trabalhistas aos trabalhadores, até o momento da regularização, sem prejuízo das sanções cabíveis.</w:t>
      </w:r>
    </w:p>
    <w:p w:rsidR="00CB0A4C" w:rsidRPr="00CB0A4C" w:rsidRDefault="002562C6" w:rsidP="002562C6">
      <w:pPr>
        <w:pStyle w:val="PargrafodaLista"/>
        <w:autoSpaceDE w:val="0"/>
        <w:autoSpaceDN w:val="0"/>
        <w:adjustRightInd w:val="0"/>
        <w:spacing w:before="120" w:after="120" w:line="360" w:lineRule="auto"/>
        <w:ind w:left="0"/>
        <w:jc w:val="both"/>
        <w:rPr>
          <w:rFonts w:ascii="Arial" w:hAnsi="Arial" w:cs="Arial"/>
          <w:sz w:val="20"/>
          <w:szCs w:val="20"/>
        </w:rPr>
      </w:pPr>
      <w:r>
        <w:rPr>
          <w:rFonts w:ascii="Arial" w:hAnsi="Arial" w:cs="Arial"/>
          <w:sz w:val="20"/>
          <w:szCs w:val="20"/>
        </w:rPr>
        <w:t xml:space="preserve">5.19 </w:t>
      </w:r>
      <w:r w:rsidR="00CB0A4C" w:rsidRPr="00CB0A4C">
        <w:rPr>
          <w:rFonts w:ascii="Arial" w:hAnsi="Arial" w:cs="Arial"/>
          <w:sz w:val="20"/>
          <w:szCs w:val="20"/>
        </w:rPr>
        <w:t>A critério da contratante, poderá ser utilizado o valor contratualmente devido para cobrir dívidas de responsabilidade da contratada para com ela, relativas a multas que lhe tenham sido aplicadas em decorrência da irregular execução contratual.</w:t>
      </w:r>
    </w:p>
    <w:p w:rsidR="00CB0A4C" w:rsidRPr="00CB0A4C" w:rsidRDefault="002562C6" w:rsidP="002562C6">
      <w:pPr>
        <w:pStyle w:val="PargrafodaLista"/>
        <w:autoSpaceDE w:val="0"/>
        <w:autoSpaceDN w:val="0"/>
        <w:adjustRightInd w:val="0"/>
        <w:spacing w:before="120" w:after="120" w:line="360" w:lineRule="auto"/>
        <w:ind w:left="0"/>
        <w:jc w:val="both"/>
        <w:rPr>
          <w:rFonts w:ascii="Arial" w:hAnsi="Arial" w:cs="Arial"/>
          <w:sz w:val="20"/>
          <w:szCs w:val="20"/>
        </w:rPr>
      </w:pPr>
      <w:r>
        <w:rPr>
          <w:rFonts w:ascii="Arial" w:hAnsi="Arial" w:cs="Arial"/>
          <w:sz w:val="20"/>
          <w:szCs w:val="20"/>
        </w:rPr>
        <w:t xml:space="preserve">5.20 </w:t>
      </w:r>
      <w:r w:rsidR="00CB0A4C" w:rsidRPr="00CB0A4C">
        <w:rPr>
          <w:rFonts w:ascii="Arial" w:hAnsi="Arial" w:cs="Arial"/>
          <w:sz w:val="20"/>
          <w:szCs w:val="20"/>
        </w:rPr>
        <w:t xml:space="preserve">Quando da ocorrência de eventuais atrasos de pagamento provocados exclusivamente pela Administração, o valor devido será acrescido de atualização financeira, e sua apuração se fará desde a data de seu vencimento até a data do efetivo pagamento, em que os juros de mora serão calculados à taxa de 0,5 % (zero vírgula cinco) por cento ao mês e de 6% (seis por cento) ao ano, </w:t>
      </w:r>
      <w:r w:rsidR="00CB0A4C" w:rsidRPr="00CB0A4C">
        <w:rPr>
          <w:rFonts w:ascii="Arial" w:hAnsi="Arial" w:cs="Arial"/>
          <w:i/>
          <w:iCs/>
          <w:sz w:val="20"/>
          <w:szCs w:val="20"/>
        </w:rPr>
        <w:t xml:space="preserve">pro rata die </w:t>
      </w:r>
      <w:r w:rsidR="00CB0A4C" w:rsidRPr="00CB0A4C">
        <w:rPr>
          <w:rFonts w:ascii="Arial" w:hAnsi="Arial" w:cs="Arial"/>
          <w:sz w:val="20"/>
          <w:szCs w:val="20"/>
        </w:rPr>
        <w:t>e de forma não composta, mediante aplicação da seguinte formula:</w:t>
      </w:r>
    </w:p>
    <w:p w:rsidR="00CB0A4C" w:rsidRPr="00CB0A4C" w:rsidRDefault="00CB0A4C" w:rsidP="002562C6">
      <w:pPr>
        <w:pStyle w:val="PargrafodaLista"/>
        <w:autoSpaceDE w:val="0"/>
        <w:autoSpaceDN w:val="0"/>
        <w:adjustRightInd w:val="0"/>
        <w:spacing w:before="120" w:after="120" w:line="360" w:lineRule="auto"/>
        <w:ind w:left="0"/>
        <w:jc w:val="both"/>
        <w:rPr>
          <w:rFonts w:ascii="Arial" w:hAnsi="Arial" w:cs="Arial"/>
          <w:sz w:val="20"/>
          <w:szCs w:val="20"/>
        </w:rPr>
      </w:pPr>
      <w:r w:rsidRPr="00CB0A4C">
        <w:rPr>
          <w:rFonts w:ascii="Arial" w:hAnsi="Arial" w:cs="Arial"/>
          <w:sz w:val="20"/>
          <w:szCs w:val="20"/>
        </w:rPr>
        <w:t>EM = VP x N x I, onde:</w:t>
      </w:r>
    </w:p>
    <w:p w:rsidR="00CB0A4C" w:rsidRPr="00CB0A4C" w:rsidRDefault="00CB0A4C" w:rsidP="002562C6">
      <w:pPr>
        <w:pStyle w:val="PargrafodaLista"/>
        <w:autoSpaceDE w:val="0"/>
        <w:autoSpaceDN w:val="0"/>
        <w:adjustRightInd w:val="0"/>
        <w:spacing w:before="120" w:after="120" w:line="360" w:lineRule="auto"/>
        <w:ind w:left="0"/>
        <w:jc w:val="both"/>
        <w:rPr>
          <w:rFonts w:ascii="Arial" w:hAnsi="Arial" w:cs="Arial"/>
          <w:sz w:val="20"/>
          <w:szCs w:val="20"/>
        </w:rPr>
      </w:pPr>
      <w:r w:rsidRPr="00CB0A4C">
        <w:rPr>
          <w:rFonts w:ascii="Arial" w:hAnsi="Arial" w:cs="Arial"/>
          <w:sz w:val="20"/>
          <w:szCs w:val="20"/>
        </w:rPr>
        <w:t>EM = Encargos moratórios</w:t>
      </w:r>
    </w:p>
    <w:p w:rsidR="00CB0A4C" w:rsidRPr="00CB0A4C" w:rsidRDefault="00CB0A4C" w:rsidP="002562C6">
      <w:pPr>
        <w:pStyle w:val="PargrafodaLista"/>
        <w:autoSpaceDE w:val="0"/>
        <w:autoSpaceDN w:val="0"/>
        <w:adjustRightInd w:val="0"/>
        <w:spacing w:before="120" w:after="120" w:line="360" w:lineRule="auto"/>
        <w:ind w:left="0"/>
        <w:jc w:val="both"/>
        <w:rPr>
          <w:rFonts w:ascii="Arial" w:hAnsi="Arial" w:cs="Arial"/>
          <w:sz w:val="20"/>
          <w:szCs w:val="20"/>
        </w:rPr>
      </w:pPr>
      <w:r w:rsidRPr="00CB0A4C">
        <w:rPr>
          <w:rFonts w:ascii="Arial" w:hAnsi="Arial" w:cs="Arial"/>
          <w:sz w:val="20"/>
          <w:szCs w:val="20"/>
        </w:rPr>
        <w:t>VP = Valor da parcela em atraso</w:t>
      </w:r>
    </w:p>
    <w:p w:rsidR="00CB0A4C" w:rsidRPr="00CB0A4C" w:rsidRDefault="00CB0A4C" w:rsidP="002562C6">
      <w:pPr>
        <w:pStyle w:val="PargrafodaLista"/>
        <w:autoSpaceDE w:val="0"/>
        <w:autoSpaceDN w:val="0"/>
        <w:adjustRightInd w:val="0"/>
        <w:spacing w:before="120" w:after="120" w:line="360" w:lineRule="auto"/>
        <w:ind w:left="0"/>
        <w:jc w:val="both"/>
        <w:rPr>
          <w:rFonts w:ascii="Arial" w:hAnsi="Arial" w:cs="Arial"/>
          <w:sz w:val="20"/>
          <w:szCs w:val="20"/>
        </w:rPr>
      </w:pPr>
      <w:r w:rsidRPr="00CB0A4C">
        <w:rPr>
          <w:rFonts w:ascii="Arial" w:hAnsi="Arial" w:cs="Arial"/>
          <w:sz w:val="20"/>
          <w:szCs w:val="20"/>
        </w:rPr>
        <w:t>N = Número de dias entre a data prevista para o pagamento e a do efetivo pagamento</w:t>
      </w:r>
    </w:p>
    <w:p w:rsidR="00CB0A4C" w:rsidRPr="00CB0A4C" w:rsidRDefault="00CB0A4C" w:rsidP="002562C6">
      <w:pPr>
        <w:pStyle w:val="PargrafodaLista"/>
        <w:autoSpaceDE w:val="0"/>
        <w:autoSpaceDN w:val="0"/>
        <w:adjustRightInd w:val="0"/>
        <w:spacing w:before="120" w:after="120" w:line="360" w:lineRule="auto"/>
        <w:ind w:left="0"/>
        <w:jc w:val="both"/>
        <w:rPr>
          <w:rFonts w:ascii="Arial" w:hAnsi="Arial" w:cs="Arial"/>
          <w:sz w:val="20"/>
          <w:szCs w:val="20"/>
        </w:rPr>
      </w:pPr>
      <w:r w:rsidRPr="00CB0A4C">
        <w:rPr>
          <w:rFonts w:ascii="Arial" w:hAnsi="Arial" w:cs="Arial"/>
          <w:sz w:val="20"/>
          <w:szCs w:val="20"/>
        </w:rPr>
        <w:lastRenderedPageBreak/>
        <w:t>I = (TX/100) / 365 = Índice de atualização financeira = [(6/100</w:t>
      </w:r>
      <w:proofErr w:type="gramStart"/>
      <w:r w:rsidRPr="00CB0A4C">
        <w:rPr>
          <w:rFonts w:ascii="Arial" w:hAnsi="Arial" w:cs="Arial"/>
          <w:sz w:val="20"/>
          <w:szCs w:val="20"/>
        </w:rPr>
        <w:t>)</w:t>
      </w:r>
      <w:proofErr w:type="gramEnd"/>
      <w:r w:rsidRPr="00CB0A4C">
        <w:rPr>
          <w:rFonts w:ascii="Arial" w:hAnsi="Arial" w:cs="Arial"/>
          <w:sz w:val="20"/>
          <w:szCs w:val="20"/>
        </w:rPr>
        <w:t>/365] = 0,00016438</w:t>
      </w:r>
    </w:p>
    <w:p w:rsidR="00CB0A4C" w:rsidRPr="00CB0A4C" w:rsidRDefault="00CB0A4C" w:rsidP="002562C6">
      <w:pPr>
        <w:pStyle w:val="PargrafodaLista"/>
        <w:autoSpaceDE w:val="0"/>
        <w:autoSpaceDN w:val="0"/>
        <w:adjustRightInd w:val="0"/>
        <w:spacing w:before="120" w:after="120" w:line="360" w:lineRule="auto"/>
        <w:ind w:left="0"/>
        <w:jc w:val="both"/>
        <w:rPr>
          <w:rFonts w:ascii="Arial" w:hAnsi="Arial" w:cs="Arial"/>
          <w:sz w:val="20"/>
          <w:szCs w:val="20"/>
        </w:rPr>
      </w:pPr>
      <w:r w:rsidRPr="00CB0A4C">
        <w:rPr>
          <w:rFonts w:ascii="Arial" w:hAnsi="Arial" w:cs="Arial"/>
          <w:sz w:val="20"/>
          <w:szCs w:val="20"/>
        </w:rPr>
        <w:t>TX = Percentual da taxa de juros de mora anual = 6% (seis por cento)</w:t>
      </w:r>
    </w:p>
    <w:p w:rsidR="00CB0A4C" w:rsidRPr="00E06155" w:rsidRDefault="00CB0A4C" w:rsidP="00CB0A4C">
      <w:pPr>
        <w:pStyle w:val="PargrafodaLista"/>
        <w:autoSpaceDE w:val="0"/>
        <w:autoSpaceDN w:val="0"/>
        <w:adjustRightInd w:val="0"/>
        <w:ind w:left="660"/>
        <w:jc w:val="both"/>
        <w:rPr>
          <w:rFonts w:ascii="Times New Roman" w:hAnsi="Times New Roman" w:cs="Times New Roman"/>
        </w:rPr>
      </w:pPr>
    </w:p>
    <w:p w:rsidR="00B820FD" w:rsidRPr="00D056CA" w:rsidRDefault="00B820FD" w:rsidP="00941786">
      <w:pPr>
        <w:numPr>
          <w:ilvl w:val="0"/>
          <w:numId w:val="5"/>
        </w:numPr>
        <w:spacing w:after="120" w:line="360" w:lineRule="auto"/>
        <w:ind w:right="-15"/>
        <w:jc w:val="both"/>
        <w:rPr>
          <w:rFonts w:ascii="Arial" w:hAnsi="Arial" w:cs="Arial"/>
          <w:sz w:val="20"/>
          <w:szCs w:val="20"/>
        </w:rPr>
      </w:pPr>
      <w:r w:rsidRPr="00D056CA">
        <w:rPr>
          <w:rFonts w:ascii="Arial" w:hAnsi="Arial" w:cs="Arial"/>
          <w:b/>
          <w:bCs/>
          <w:smallCaps/>
          <w:sz w:val="20"/>
          <w:szCs w:val="20"/>
        </w:rPr>
        <w:t>CLÁUSULA SEXTA</w:t>
      </w:r>
      <w:r w:rsidR="0091288C">
        <w:rPr>
          <w:rFonts w:ascii="Arial" w:hAnsi="Arial" w:cs="Arial"/>
          <w:b/>
          <w:bCs/>
          <w:smallCaps/>
          <w:sz w:val="20"/>
          <w:szCs w:val="20"/>
        </w:rPr>
        <w:t xml:space="preserve"> </w:t>
      </w:r>
      <w:r w:rsidRPr="00D056CA">
        <w:rPr>
          <w:rFonts w:ascii="Arial" w:hAnsi="Arial" w:cs="Arial"/>
          <w:b/>
          <w:bCs/>
          <w:smallCaps/>
          <w:sz w:val="20"/>
          <w:szCs w:val="20"/>
        </w:rPr>
        <w:t>–</w:t>
      </w:r>
      <w:r w:rsidRPr="00D056CA">
        <w:rPr>
          <w:rFonts w:ascii="Arial" w:hAnsi="Arial" w:cs="Arial"/>
          <w:b/>
          <w:bCs/>
          <w:sz w:val="20"/>
          <w:szCs w:val="20"/>
        </w:rPr>
        <w:t xml:space="preserve"> </w:t>
      </w:r>
      <w:r w:rsidR="0091288C">
        <w:rPr>
          <w:rFonts w:ascii="Arial" w:hAnsi="Arial" w:cs="Arial"/>
          <w:b/>
          <w:bCs/>
          <w:sz w:val="20"/>
          <w:szCs w:val="20"/>
        </w:rPr>
        <w:t xml:space="preserve">DA </w:t>
      </w:r>
      <w:r w:rsidRPr="00D056CA">
        <w:rPr>
          <w:rFonts w:ascii="Arial" w:hAnsi="Arial" w:cs="Arial"/>
          <w:b/>
          <w:bCs/>
          <w:sz w:val="20"/>
          <w:szCs w:val="20"/>
        </w:rPr>
        <w:t>REPACTUAÇÃO</w:t>
      </w:r>
    </w:p>
    <w:p w:rsidR="00B820FD" w:rsidRPr="00D056CA"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color w:val="000000"/>
          <w:sz w:val="20"/>
          <w:szCs w:val="20"/>
        </w:rPr>
        <w:t>Visando à adequação aos novos preços praticados no mercado, desde que solicitado pela CONTRATADA e observado o interregno mínimo de 1 (um) ano contado na forma apresentada no subitem que se seguirá, o valor consignado neste Termo de Contrato será repactuado,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SLTI/MPOG n° 2, de 2008.</w:t>
      </w:r>
    </w:p>
    <w:p w:rsidR="00B820FD" w:rsidRPr="00D056CA"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sz w:val="20"/>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w:t>
      </w:r>
      <w:r w:rsidRPr="00D056CA">
        <w:rPr>
          <w:rFonts w:ascii="Arial" w:hAnsi="Arial" w:cs="Arial"/>
          <w:color w:val="000000"/>
          <w:sz w:val="20"/>
          <w:szCs w:val="20"/>
        </w:rPr>
        <w:t xml:space="preserve"> da mão de obra e os custos decorrentes dos insumos necessários à execução do serviço.</w:t>
      </w:r>
    </w:p>
    <w:p w:rsidR="00B820FD" w:rsidRPr="00D056CA"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color w:val="000000"/>
          <w:sz w:val="20"/>
          <w:szCs w:val="20"/>
        </w:rPr>
        <w:t>O interregno mínimo de 1 (um) ano para a primeira repactuação será contado:</w:t>
      </w:r>
    </w:p>
    <w:p w:rsidR="00B820FD" w:rsidRPr="00D056CA" w:rsidRDefault="002562C6" w:rsidP="002562C6">
      <w:pPr>
        <w:spacing w:before="120" w:after="120" w:line="276" w:lineRule="auto"/>
        <w:ind w:left="1135" w:right="-17"/>
        <w:jc w:val="both"/>
        <w:rPr>
          <w:rFonts w:ascii="Arial" w:hAnsi="Arial" w:cs="Arial"/>
          <w:sz w:val="20"/>
          <w:szCs w:val="20"/>
        </w:rPr>
      </w:pPr>
      <w:r>
        <w:rPr>
          <w:rFonts w:ascii="Arial" w:hAnsi="Arial" w:cs="Arial"/>
          <w:color w:val="000000"/>
          <w:sz w:val="20"/>
          <w:szCs w:val="20"/>
        </w:rPr>
        <w:t xml:space="preserve">6.3.1 </w:t>
      </w:r>
      <w:r w:rsidR="00B820FD" w:rsidRPr="00D056CA">
        <w:rPr>
          <w:rFonts w:ascii="Arial" w:hAnsi="Arial" w:cs="Arial"/>
          <w:color w:val="000000"/>
          <w:sz w:val="20"/>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B820FD" w:rsidRPr="00D056CA" w:rsidRDefault="002562C6" w:rsidP="002562C6">
      <w:pPr>
        <w:spacing w:before="120" w:after="120" w:line="276" w:lineRule="auto"/>
        <w:ind w:left="1135" w:right="-17"/>
        <w:jc w:val="both"/>
        <w:rPr>
          <w:rFonts w:ascii="Arial" w:hAnsi="Arial" w:cs="Arial"/>
          <w:sz w:val="20"/>
          <w:szCs w:val="20"/>
        </w:rPr>
      </w:pPr>
      <w:r>
        <w:rPr>
          <w:rFonts w:ascii="Arial" w:hAnsi="Arial" w:cs="Arial"/>
          <w:color w:val="000000"/>
          <w:sz w:val="20"/>
          <w:szCs w:val="20"/>
        </w:rPr>
        <w:t xml:space="preserve">6.3.2 </w:t>
      </w:r>
      <w:r w:rsidR="00B820FD" w:rsidRPr="00D056CA">
        <w:rPr>
          <w:rFonts w:ascii="Arial" w:hAnsi="Arial" w:cs="Arial"/>
          <w:color w:val="000000"/>
          <w:sz w:val="20"/>
          <w:szCs w:val="20"/>
        </w:rPr>
        <w:t>Para os demais custos, sujeitos à variação de preços do mercado: a partir da data limite para apresentação das propostas constante do Edital. *</w:t>
      </w:r>
    </w:p>
    <w:p w:rsidR="00B820FD" w:rsidRPr="00D056CA"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sz w:val="20"/>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B820FD" w:rsidRPr="00D056CA"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color w:val="000000"/>
          <w:sz w:val="20"/>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B820FD" w:rsidRPr="00D056CA"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color w:val="000000"/>
          <w:sz w:val="20"/>
          <w:szCs w:val="20"/>
        </w:rPr>
        <w:t>Caso a CONTRATADA não solicite a repactuação tempestivamente, dentro do prazo acima fixado, ocorrerá a preclusão do direito à repactuação.</w:t>
      </w:r>
    </w:p>
    <w:p w:rsidR="00B820FD" w:rsidRPr="00D056CA"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color w:val="000000"/>
          <w:sz w:val="20"/>
          <w:szCs w:val="20"/>
        </w:rPr>
        <w:t>Nessas condições, se a vigência do contrato tiver sido prorrogada, nova repactuação só poderá ser pleiteada após o decurso de novo interregno mínimo de 1 (um) ano, contado:</w:t>
      </w:r>
    </w:p>
    <w:p w:rsidR="00B820FD" w:rsidRPr="00D056CA" w:rsidRDefault="00C92436" w:rsidP="00C92436">
      <w:pPr>
        <w:spacing w:before="120" w:after="120" w:line="276" w:lineRule="auto"/>
        <w:ind w:left="1135" w:right="-17"/>
        <w:jc w:val="both"/>
        <w:rPr>
          <w:rFonts w:ascii="Arial" w:hAnsi="Arial" w:cs="Arial"/>
          <w:sz w:val="20"/>
          <w:szCs w:val="20"/>
        </w:rPr>
      </w:pPr>
      <w:r>
        <w:rPr>
          <w:rFonts w:ascii="Arial" w:hAnsi="Arial" w:cs="Arial"/>
          <w:color w:val="000000"/>
          <w:sz w:val="20"/>
          <w:szCs w:val="20"/>
        </w:rPr>
        <w:t xml:space="preserve">6.7.1. </w:t>
      </w:r>
      <w:proofErr w:type="gramStart"/>
      <w:r w:rsidR="00B820FD" w:rsidRPr="00D056CA">
        <w:rPr>
          <w:rFonts w:ascii="Arial" w:hAnsi="Arial" w:cs="Arial"/>
          <w:color w:val="000000"/>
          <w:sz w:val="20"/>
          <w:szCs w:val="20"/>
        </w:rPr>
        <w:t>da</w:t>
      </w:r>
      <w:proofErr w:type="gramEnd"/>
      <w:r w:rsidR="00B820FD" w:rsidRPr="00D056CA">
        <w:rPr>
          <w:rFonts w:ascii="Arial" w:hAnsi="Arial" w:cs="Arial"/>
          <w:color w:val="000000"/>
          <w:sz w:val="20"/>
          <w:szCs w:val="20"/>
        </w:rPr>
        <w:t xml:space="preserve"> vigência do acordo, dissídio ou convenção coletiva anterior, em relação aos custos decorrentes de mão de obra;</w:t>
      </w:r>
    </w:p>
    <w:p w:rsidR="00B820FD" w:rsidRPr="00D056CA" w:rsidRDefault="00C92436" w:rsidP="00C92436">
      <w:pPr>
        <w:spacing w:before="120" w:after="120" w:line="276" w:lineRule="auto"/>
        <w:ind w:left="1135" w:right="-17"/>
        <w:jc w:val="both"/>
        <w:rPr>
          <w:rFonts w:ascii="Arial" w:hAnsi="Arial" w:cs="Arial"/>
          <w:sz w:val="20"/>
          <w:szCs w:val="20"/>
        </w:rPr>
      </w:pPr>
      <w:r>
        <w:rPr>
          <w:rFonts w:ascii="Arial" w:hAnsi="Arial" w:cs="Arial"/>
          <w:color w:val="000000"/>
          <w:sz w:val="20"/>
          <w:szCs w:val="20"/>
        </w:rPr>
        <w:t xml:space="preserve">6.7.2. </w:t>
      </w:r>
      <w:proofErr w:type="gramStart"/>
      <w:r w:rsidR="00B820FD" w:rsidRPr="00D056CA">
        <w:rPr>
          <w:rFonts w:ascii="Arial" w:hAnsi="Arial" w:cs="Arial"/>
          <w:color w:val="000000"/>
          <w:sz w:val="20"/>
          <w:szCs w:val="20"/>
        </w:rPr>
        <w:t>do</w:t>
      </w:r>
      <w:proofErr w:type="gramEnd"/>
      <w:r w:rsidR="00B820FD" w:rsidRPr="00D056CA">
        <w:rPr>
          <w:rFonts w:ascii="Arial" w:hAnsi="Arial" w:cs="Arial"/>
          <w:color w:val="000000"/>
          <w:sz w:val="20"/>
          <w:szCs w:val="20"/>
        </w:rPr>
        <w:t xml:space="preserve"> dia em que se completou um ou mais anos da apresentação da proposta, em relação aos custos sujeitos à variação de preços do mercado;</w:t>
      </w:r>
    </w:p>
    <w:p w:rsidR="00B820FD" w:rsidRPr="00D056CA"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color w:val="000000"/>
          <w:sz w:val="20"/>
          <w:szCs w:val="20"/>
        </w:rPr>
        <w:lastRenderedPageBreak/>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rsidR="00B820FD" w:rsidRPr="00D056CA"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color w:val="000000"/>
          <w:sz w:val="20"/>
          <w:szCs w:val="20"/>
        </w:rPr>
        <w:t xml:space="preserve">   Quando a contratação envolver mais de uma categoria profissional, com datas</w:t>
      </w:r>
      <w:r w:rsidR="002562C6">
        <w:rPr>
          <w:rFonts w:ascii="Arial" w:hAnsi="Arial" w:cs="Arial"/>
          <w:color w:val="000000"/>
          <w:sz w:val="20"/>
          <w:szCs w:val="20"/>
        </w:rPr>
        <w:t xml:space="preserve"> </w:t>
      </w:r>
      <w:r w:rsidRPr="00D056CA">
        <w:rPr>
          <w:rFonts w:ascii="Arial" w:hAnsi="Arial" w:cs="Arial"/>
          <w:color w:val="000000"/>
          <w:sz w:val="20"/>
          <w:szCs w:val="20"/>
        </w:rPr>
        <w:t>base diferenciadas, a repactuação deverá ser dividida em tantas parcelas quantos forem os acordos, dissídios ou convenções coletivas das categorias envolvidas na contratação.</w:t>
      </w:r>
    </w:p>
    <w:p w:rsidR="00B820FD" w:rsidRPr="00D056CA"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color w:val="000000"/>
          <w:sz w:val="20"/>
          <w:szCs w:val="20"/>
        </w:rPr>
        <w:t xml:space="preserve">É vedada a inclusão, por ocasião da repactuação, de benefícios não previstos na proposta inicial, exceto quando se tornarem obrigatórios por força de instrumento legal, sentença normativa, acordo coletivo ou convenção coletiva. </w:t>
      </w:r>
    </w:p>
    <w:p w:rsidR="00B820FD" w:rsidRPr="00D056CA"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color w:val="000000"/>
          <w:sz w:val="20"/>
          <w:szCs w:val="20"/>
        </w:rPr>
        <w:t>A CONTRATANTE não se vincula às disposições contidas em acordos e convenções coletivas que não tratem de matéria trabalhista.</w:t>
      </w:r>
    </w:p>
    <w:p w:rsidR="00B820FD" w:rsidRPr="00D056CA"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color w:val="000000"/>
          <w:sz w:val="20"/>
          <w:szCs w:val="20"/>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B820FD" w:rsidRPr="00D056CA"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color w:val="000000"/>
          <w:sz w:val="20"/>
          <w:szCs w:val="20"/>
        </w:rPr>
        <w:t>Quando a repactuação referir-se aos demais custos, a CONTRATADA demonstrará a variação por meio de Planilha de Custos e Formação de Preços e comprovará o aumento dos preços de mercado dos itens abrangidos, considerando-se:</w:t>
      </w:r>
    </w:p>
    <w:p w:rsidR="00B820FD" w:rsidRPr="00D056CA" w:rsidRDefault="00A64830" w:rsidP="00A64830">
      <w:pPr>
        <w:spacing w:before="120" w:after="120" w:line="276" w:lineRule="auto"/>
        <w:ind w:left="1135" w:right="-17"/>
        <w:jc w:val="both"/>
        <w:rPr>
          <w:rFonts w:ascii="Arial" w:hAnsi="Arial" w:cs="Arial"/>
          <w:sz w:val="20"/>
          <w:szCs w:val="20"/>
        </w:rPr>
      </w:pPr>
      <w:r>
        <w:rPr>
          <w:rFonts w:ascii="Arial" w:hAnsi="Arial" w:cs="Arial"/>
          <w:color w:val="000000"/>
          <w:sz w:val="20"/>
          <w:szCs w:val="20"/>
        </w:rPr>
        <w:t xml:space="preserve">6.13.1 </w:t>
      </w:r>
      <w:r w:rsidR="00B820FD" w:rsidRPr="00D056CA">
        <w:rPr>
          <w:rFonts w:ascii="Arial" w:hAnsi="Arial" w:cs="Arial"/>
          <w:color w:val="000000"/>
          <w:sz w:val="20"/>
          <w:szCs w:val="20"/>
        </w:rPr>
        <w:t>os preços praticados no mercado ou em outros contratos da Administração;</w:t>
      </w:r>
    </w:p>
    <w:p w:rsidR="00B820FD" w:rsidRPr="00D056CA" w:rsidRDefault="00A64830" w:rsidP="00A64830">
      <w:pPr>
        <w:spacing w:before="120" w:after="120" w:line="276" w:lineRule="auto"/>
        <w:ind w:left="1135" w:right="-17"/>
        <w:jc w:val="both"/>
        <w:rPr>
          <w:rFonts w:ascii="Arial" w:hAnsi="Arial" w:cs="Arial"/>
          <w:sz w:val="20"/>
          <w:szCs w:val="20"/>
        </w:rPr>
      </w:pPr>
      <w:r>
        <w:rPr>
          <w:rFonts w:ascii="Arial" w:hAnsi="Arial" w:cs="Arial"/>
          <w:color w:val="000000"/>
          <w:sz w:val="20"/>
          <w:szCs w:val="20"/>
        </w:rPr>
        <w:t xml:space="preserve">6.13.2 </w:t>
      </w:r>
      <w:r w:rsidR="00B820FD" w:rsidRPr="00D056CA">
        <w:rPr>
          <w:rFonts w:ascii="Arial" w:hAnsi="Arial" w:cs="Arial"/>
          <w:color w:val="000000"/>
          <w:sz w:val="20"/>
          <w:szCs w:val="20"/>
        </w:rPr>
        <w:t>as particularidades do contrato em vigência;</w:t>
      </w:r>
    </w:p>
    <w:p w:rsidR="00B820FD" w:rsidRPr="00D056CA" w:rsidRDefault="00A64830" w:rsidP="00A64830">
      <w:pPr>
        <w:spacing w:before="120" w:after="120" w:line="276" w:lineRule="auto"/>
        <w:ind w:left="1135" w:right="-17"/>
        <w:jc w:val="both"/>
        <w:rPr>
          <w:rFonts w:ascii="Arial" w:hAnsi="Arial" w:cs="Arial"/>
          <w:sz w:val="20"/>
          <w:szCs w:val="20"/>
        </w:rPr>
      </w:pPr>
      <w:r>
        <w:rPr>
          <w:rFonts w:ascii="Arial" w:hAnsi="Arial" w:cs="Arial"/>
          <w:color w:val="000000"/>
          <w:sz w:val="20"/>
          <w:szCs w:val="20"/>
        </w:rPr>
        <w:t xml:space="preserve">6.13.3 </w:t>
      </w:r>
      <w:r w:rsidR="00B820FD" w:rsidRPr="00D056CA">
        <w:rPr>
          <w:rFonts w:ascii="Arial" w:hAnsi="Arial" w:cs="Arial"/>
          <w:color w:val="000000"/>
          <w:sz w:val="20"/>
          <w:szCs w:val="20"/>
        </w:rPr>
        <w:t>a nova planilha com variação dos custos apresentados;</w:t>
      </w:r>
    </w:p>
    <w:p w:rsidR="00B820FD" w:rsidRPr="00D056CA" w:rsidRDefault="00A64830" w:rsidP="00A64830">
      <w:pPr>
        <w:spacing w:before="120" w:after="120" w:line="276" w:lineRule="auto"/>
        <w:ind w:left="1135" w:right="-17"/>
        <w:jc w:val="both"/>
        <w:rPr>
          <w:rFonts w:ascii="Arial" w:hAnsi="Arial" w:cs="Arial"/>
          <w:sz w:val="20"/>
          <w:szCs w:val="20"/>
        </w:rPr>
      </w:pPr>
      <w:r>
        <w:rPr>
          <w:rFonts w:ascii="Arial" w:hAnsi="Arial" w:cs="Arial"/>
          <w:color w:val="000000"/>
          <w:sz w:val="20"/>
          <w:szCs w:val="20"/>
        </w:rPr>
        <w:t xml:space="preserve">6.13.4 </w:t>
      </w:r>
      <w:r w:rsidR="00B820FD" w:rsidRPr="00D056CA">
        <w:rPr>
          <w:rFonts w:ascii="Arial" w:hAnsi="Arial" w:cs="Arial"/>
          <w:color w:val="000000"/>
          <w:sz w:val="20"/>
          <w:szCs w:val="20"/>
        </w:rPr>
        <w:t>indicadores setoriais, tabelas de fabricantes, valores oficiais de referência, tarifas públicas ou outros equivalentes;</w:t>
      </w:r>
    </w:p>
    <w:p w:rsidR="00B820FD" w:rsidRPr="00D056CA" w:rsidRDefault="00A64830" w:rsidP="00A64830">
      <w:pPr>
        <w:spacing w:before="120" w:after="120" w:line="276" w:lineRule="auto"/>
        <w:ind w:left="1135" w:right="-17"/>
        <w:jc w:val="both"/>
        <w:rPr>
          <w:rFonts w:ascii="Arial" w:hAnsi="Arial" w:cs="Arial"/>
          <w:sz w:val="20"/>
          <w:szCs w:val="20"/>
        </w:rPr>
      </w:pPr>
      <w:r>
        <w:rPr>
          <w:rFonts w:ascii="Arial" w:hAnsi="Arial" w:cs="Arial"/>
          <w:color w:val="000000"/>
          <w:sz w:val="20"/>
          <w:szCs w:val="20"/>
        </w:rPr>
        <w:t xml:space="preserve">6.13.5 </w:t>
      </w:r>
      <w:r w:rsidR="00B820FD" w:rsidRPr="00D056CA">
        <w:rPr>
          <w:rFonts w:ascii="Arial" w:hAnsi="Arial" w:cs="Arial"/>
          <w:color w:val="000000"/>
          <w:sz w:val="20"/>
          <w:szCs w:val="20"/>
        </w:rPr>
        <w:t>índice específico, setorial ou geral, que retrate a variação dos preços relativos a alguma parcela dos custos dos serviços, desde que devidamente individualizada na Planilha de Custos e Formação de Preços da Contratada.</w:t>
      </w:r>
    </w:p>
    <w:p w:rsidR="00B820FD" w:rsidRPr="00D056CA" w:rsidRDefault="00A64830" w:rsidP="00A64830">
      <w:pPr>
        <w:spacing w:before="120" w:after="120" w:line="276" w:lineRule="auto"/>
        <w:ind w:left="1135" w:right="-17"/>
        <w:jc w:val="both"/>
        <w:rPr>
          <w:rFonts w:ascii="Arial" w:hAnsi="Arial" w:cs="Arial"/>
          <w:color w:val="000000"/>
          <w:sz w:val="20"/>
          <w:szCs w:val="20"/>
        </w:rPr>
      </w:pPr>
      <w:r>
        <w:rPr>
          <w:rFonts w:ascii="Arial" w:hAnsi="Arial" w:cs="Arial"/>
          <w:color w:val="000000"/>
          <w:sz w:val="20"/>
          <w:szCs w:val="20"/>
        </w:rPr>
        <w:t xml:space="preserve">6.13.6 </w:t>
      </w:r>
      <w:r w:rsidR="00B820FD" w:rsidRPr="00D056CA">
        <w:rPr>
          <w:rFonts w:ascii="Arial" w:hAnsi="Arial" w:cs="Arial"/>
          <w:color w:val="000000"/>
          <w:sz w:val="20"/>
          <w:szCs w:val="20"/>
        </w:rPr>
        <w:t>A CONTRATANTE poderá realizar diligências para conferir a variação de custos alegada pela CONTRATADA.</w:t>
      </w:r>
    </w:p>
    <w:p w:rsidR="00B820FD" w:rsidRPr="00D056CA" w:rsidRDefault="00B820FD" w:rsidP="00941786">
      <w:pPr>
        <w:numPr>
          <w:ilvl w:val="1"/>
          <w:numId w:val="5"/>
        </w:numPr>
        <w:spacing w:before="120" w:after="120" w:line="360" w:lineRule="auto"/>
        <w:ind w:left="0" w:right="-17"/>
        <w:jc w:val="both"/>
        <w:rPr>
          <w:rFonts w:ascii="Arial" w:hAnsi="Arial" w:cs="Arial"/>
          <w:color w:val="000000"/>
          <w:sz w:val="20"/>
          <w:szCs w:val="20"/>
        </w:rPr>
      </w:pPr>
      <w:r w:rsidRPr="00D056CA">
        <w:rPr>
          <w:rFonts w:ascii="Arial" w:hAnsi="Arial" w:cs="Arial"/>
          <w:color w:val="000000"/>
          <w:sz w:val="20"/>
          <w:szCs w:val="20"/>
        </w:rPr>
        <w:t>Os novos valores contratuais decorrentes das repactuações terão suas vigências iniciadas observando-se o seguinte:</w:t>
      </w:r>
    </w:p>
    <w:p w:rsidR="00B820FD" w:rsidRPr="00D056CA" w:rsidRDefault="00A64830" w:rsidP="00A64830">
      <w:pPr>
        <w:spacing w:before="120" w:after="120" w:line="276" w:lineRule="auto"/>
        <w:ind w:left="1135" w:right="-17"/>
        <w:jc w:val="both"/>
        <w:rPr>
          <w:rFonts w:ascii="Arial" w:hAnsi="Arial" w:cs="Arial"/>
          <w:sz w:val="20"/>
          <w:szCs w:val="20"/>
        </w:rPr>
      </w:pPr>
      <w:r>
        <w:rPr>
          <w:rFonts w:ascii="Arial" w:hAnsi="Arial" w:cs="Arial"/>
          <w:color w:val="000000"/>
          <w:sz w:val="20"/>
          <w:szCs w:val="20"/>
        </w:rPr>
        <w:t xml:space="preserve">6.14.1 </w:t>
      </w:r>
      <w:r w:rsidR="00B820FD" w:rsidRPr="00D056CA">
        <w:rPr>
          <w:rFonts w:ascii="Arial" w:hAnsi="Arial" w:cs="Arial"/>
          <w:color w:val="000000"/>
          <w:sz w:val="20"/>
          <w:szCs w:val="20"/>
        </w:rPr>
        <w:t>a partir da ocorrência do fato gerador que deu causa à repactuação;</w:t>
      </w:r>
    </w:p>
    <w:p w:rsidR="00B820FD" w:rsidRPr="00D056CA" w:rsidRDefault="00A64830" w:rsidP="00A64830">
      <w:pPr>
        <w:spacing w:before="120" w:after="120" w:line="276" w:lineRule="auto"/>
        <w:ind w:left="1135" w:right="-17"/>
        <w:jc w:val="both"/>
        <w:rPr>
          <w:rFonts w:ascii="Arial" w:hAnsi="Arial" w:cs="Arial"/>
          <w:sz w:val="20"/>
          <w:szCs w:val="20"/>
        </w:rPr>
      </w:pPr>
      <w:r>
        <w:rPr>
          <w:rFonts w:ascii="Arial" w:hAnsi="Arial" w:cs="Arial"/>
          <w:color w:val="000000"/>
          <w:sz w:val="20"/>
          <w:szCs w:val="20"/>
        </w:rPr>
        <w:t xml:space="preserve">6.14.2 </w:t>
      </w:r>
      <w:r w:rsidR="00B820FD" w:rsidRPr="00D056CA">
        <w:rPr>
          <w:rFonts w:ascii="Arial" w:hAnsi="Arial" w:cs="Arial"/>
          <w:color w:val="000000"/>
          <w:sz w:val="20"/>
          <w:szCs w:val="20"/>
        </w:rPr>
        <w:t>em data futura, desde que acordada entre as partes, sem prejuízo da contagem de periodicidade para concessão das próximas repactuações futuras; ou</w:t>
      </w:r>
    </w:p>
    <w:p w:rsidR="00B820FD" w:rsidRPr="00D056CA" w:rsidRDefault="00A64830" w:rsidP="00A64830">
      <w:pPr>
        <w:spacing w:before="120" w:after="120" w:line="276" w:lineRule="auto"/>
        <w:ind w:left="1135" w:right="-17"/>
        <w:jc w:val="both"/>
        <w:rPr>
          <w:rFonts w:ascii="Arial" w:hAnsi="Arial" w:cs="Arial"/>
          <w:sz w:val="20"/>
          <w:szCs w:val="20"/>
        </w:rPr>
      </w:pPr>
      <w:r>
        <w:rPr>
          <w:rFonts w:ascii="Arial" w:hAnsi="Arial" w:cs="Arial"/>
          <w:color w:val="000000"/>
          <w:sz w:val="20"/>
          <w:szCs w:val="20"/>
        </w:rPr>
        <w:t xml:space="preserve">6.14.3 </w:t>
      </w:r>
      <w:r w:rsidR="00B820FD" w:rsidRPr="00D056CA">
        <w:rPr>
          <w:rFonts w:ascii="Arial" w:hAnsi="Arial" w:cs="Arial"/>
          <w:color w:val="000000"/>
          <w:sz w:val="20"/>
          <w:szCs w:val="20"/>
        </w:rPr>
        <w:t xml:space="preserve">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w:t>
      </w:r>
      <w:r w:rsidR="00B820FD" w:rsidRPr="00D056CA">
        <w:rPr>
          <w:rFonts w:ascii="Arial" w:hAnsi="Arial" w:cs="Arial"/>
          <w:color w:val="000000"/>
          <w:sz w:val="20"/>
          <w:szCs w:val="20"/>
        </w:rPr>
        <w:lastRenderedPageBreak/>
        <w:t>para efeito de compensação do pagamento devido, assim como para a contagem da anualidade em repactuações futuras.</w:t>
      </w:r>
    </w:p>
    <w:p w:rsidR="00B820FD" w:rsidRPr="00D056CA"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color w:val="000000"/>
          <w:sz w:val="20"/>
          <w:szCs w:val="20"/>
        </w:rPr>
        <w:t>Os efeitos financeiros da repactuação ficarão restritos exclusivamente aos itens que a motivaram, e apenas em relação à diferença porventura existente.</w:t>
      </w:r>
    </w:p>
    <w:p w:rsidR="00B820FD" w:rsidRPr="00D056CA"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color w:val="000000"/>
          <w:sz w:val="20"/>
          <w:szCs w:val="20"/>
        </w:rPr>
        <w:t>A decisão sobre o pedido de repactuação deve ser feita no prazo máximo de sessenta dias, contados a partir da solicitação e da entrega dos comprovantes de variação dos custos.</w:t>
      </w:r>
    </w:p>
    <w:p w:rsidR="00B820FD" w:rsidRPr="00D056CA"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color w:val="000000"/>
          <w:sz w:val="20"/>
          <w:szCs w:val="20"/>
        </w:rPr>
        <w:t>O prazo referido no subitem anterior ficará suspenso enquanto a CONTRATADA não cumprir os atos ou apresentar a documentação solicitada pela CONTRATANTE para a comprovação da variação dos custos.</w:t>
      </w:r>
    </w:p>
    <w:p w:rsidR="00B820FD" w:rsidRPr="00365727" w:rsidRDefault="00B820FD" w:rsidP="00941786">
      <w:pPr>
        <w:numPr>
          <w:ilvl w:val="1"/>
          <w:numId w:val="5"/>
        </w:numPr>
        <w:spacing w:before="120" w:after="120" w:line="360" w:lineRule="auto"/>
        <w:ind w:left="0" w:right="-17"/>
        <w:jc w:val="both"/>
        <w:rPr>
          <w:rFonts w:ascii="Arial" w:hAnsi="Arial" w:cs="Arial"/>
          <w:sz w:val="20"/>
          <w:szCs w:val="20"/>
        </w:rPr>
      </w:pPr>
      <w:r w:rsidRPr="00D056CA">
        <w:rPr>
          <w:rFonts w:ascii="Arial" w:hAnsi="Arial" w:cs="Arial"/>
          <w:color w:val="000000"/>
          <w:sz w:val="20"/>
          <w:szCs w:val="20"/>
        </w:rPr>
        <w:t xml:space="preserve">As repactuações serão formalizadas por meio de </w:t>
      </w:r>
      <w:proofErr w:type="spellStart"/>
      <w:r w:rsidRPr="00D056CA">
        <w:rPr>
          <w:rFonts w:ascii="Arial" w:hAnsi="Arial" w:cs="Arial"/>
          <w:color w:val="000000"/>
          <w:sz w:val="20"/>
          <w:szCs w:val="20"/>
        </w:rPr>
        <w:t>apostilamento</w:t>
      </w:r>
      <w:proofErr w:type="spellEnd"/>
      <w:r w:rsidRPr="00D056CA">
        <w:rPr>
          <w:rFonts w:ascii="Arial" w:hAnsi="Arial" w:cs="Arial"/>
          <w:color w:val="000000"/>
          <w:sz w:val="20"/>
          <w:szCs w:val="20"/>
        </w:rPr>
        <w:t>, exceto quando coincidirem com a prorrogação contratual, caso em que deverão ser formalizadas por aditamento ao contrato.</w:t>
      </w:r>
    </w:p>
    <w:p w:rsidR="00365727" w:rsidRDefault="0091288C" w:rsidP="00941786">
      <w:pPr>
        <w:pStyle w:val="PargrafodaLista"/>
        <w:numPr>
          <w:ilvl w:val="0"/>
          <w:numId w:val="5"/>
        </w:numPr>
        <w:spacing w:before="240" w:after="120" w:line="276" w:lineRule="auto"/>
        <w:jc w:val="both"/>
        <w:rPr>
          <w:rFonts w:ascii="Arial" w:hAnsi="Arial" w:cs="Arial"/>
          <w:b/>
          <w:bCs/>
          <w:sz w:val="20"/>
          <w:szCs w:val="20"/>
        </w:rPr>
      </w:pPr>
      <w:r>
        <w:rPr>
          <w:rFonts w:ascii="Arial" w:hAnsi="Arial" w:cs="Arial"/>
          <w:b/>
          <w:bCs/>
          <w:sz w:val="20"/>
          <w:szCs w:val="20"/>
        </w:rPr>
        <w:t xml:space="preserve">CLÁUSULA SÉTIMA – DA </w:t>
      </w:r>
      <w:r w:rsidR="00365727" w:rsidRPr="00365727">
        <w:rPr>
          <w:rFonts w:ascii="Arial" w:hAnsi="Arial" w:cs="Arial"/>
          <w:b/>
          <w:bCs/>
          <w:sz w:val="20"/>
          <w:szCs w:val="20"/>
        </w:rPr>
        <w:t>EXECUÇÃO DOS SERVIÇOS.</w:t>
      </w:r>
    </w:p>
    <w:p w:rsidR="00365727" w:rsidRPr="00365727" w:rsidRDefault="00705174" w:rsidP="00705174">
      <w:pPr>
        <w:spacing w:before="120" w:after="120" w:line="276" w:lineRule="auto"/>
        <w:jc w:val="both"/>
        <w:rPr>
          <w:rFonts w:ascii="Arial" w:hAnsi="Arial" w:cs="Arial"/>
          <w:bCs/>
          <w:sz w:val="20"/>
          <w:szCs w:val="20"/>
        </w:rPr>
      </w:pPr>
      <w:r>
        <w:rPr>
          <w:rFonts w:ascii="Arial" w:hAnsi="Arial" w:cs="Arial"/>
          <w:bCs/>
          <w:sz w:val="20"/>
          <w:szCs w:val="20"/>
        </w:rPr>
        <w:t>7</w:t>
      </w:r>
      <w:r w:rsidR="00365727">
        <w:rPr>
          <w:rFonts w:ascii="Arial" w:hAnsi="Arial" w:cs="Arial"/>
          <w:bCs/>
          <w:sz w:val="20"/>
          <w:szCs w:val="20"/>
        </w:rPr>
        <w:t xml:space="preserve">.1. </w:t>
      </w:r>
      <w:r w:rsidR="00365727" w:rsidRPr="00365727">
        <w:rPr>
          <w:rFonts w:ascii="Arial" w:hAnsi="Arial" w:cs="Arial"/>
          <w:bCs/>
          <w:sz w:val="20"/>
          <w:szCs w:val="20"/>
        </w:rPr>
        <w:t>Os serviços deverão ser executados com base nos parâmetros mínimos a seguir estabelecidos:</w:t>
      </w:r>
    </w:p>
    <w:p w:rsidR="00365727" w:rsidRPr="00365727" w:rsidRDefault="00365727" w:rsidP="00941786">
      <w:pPr>
        <w:numPr>
          <w:ilvl w:val="1"/>
          <w:numId w:val="8"/>
        </w:numPr>
        <w:spacing w:before="120" w:after="120" w:line="276" w:lineRule="auto"/>
        <w:ind w:left="0"/>
        <w:jc w:val="both"/>
        <w:rPr>
          <w:rFonts w:ascii="Arial" w:hAnsi="Arial" w:cs="Arial"/>
          <w:bCs/>
          <w:sz w:val="20"/>
          <w:szCs w:val="20"/>
        </w:rPr>
      </w:pPr>
      <w:r w:rsidRPr="00365727">
        <w:rPr>
          <w:rFonts w:ascii="Arial" w:hAnsi="Arial" w:cs="Arial"/>
          <w:sz w:val="20"/>
          <w:szCs w:val="20"/>
        </w:rPr>
        <w:t>Os postos terceirizados deverão estar à disponibilidade das Unidades a ele relacionadas, nos endereços correspondentes acima mencionados, em regra, de segunda a sexta-feira, com</w:t>
      </w:r>
      <w:r w:rsidRPr="00365727">
        <w:rPr>
          <w:rFonts w:ascii="Arial" w:hAnsi="Arial" w:cs="Arial"/>
          <w:bCs/>
          <w:sz w:val="20"/>
          <w:szCs w:val="20"/>
        </w:rPr>
        <w:t xml:space="preserve"> </w:t>
      </w:r>
      <w:r w:rsidRPr="00365727">
        <w:rPr>
          <w:rFonts w:ascii="Arial" w:hAnsi="Arial" w:cs="Arial"/>
          <w:sz w:val="20"/>
          <w:szCs w:val="20"/>
        </w:rPr>
        <w:t>carga horária de 06(seis) horas diárias.</w:t>
      </w:r>
    </w:p>
    <w:p w:rsidR="00365727" w:rsidRPr="00365727" w:rsidRDefault="00705174" w:rsidP="00365727">
      <w:pPr>
        <w:autoSpaceDE w:val="0"/>
        <w:autoSpaceDN w:val="0"/>
        <w:adjustRightInd w:val="0"/>
        <w:jc w:val="both"/>
        <w:rPr>
          <w:rFonts w:ascii="Arial" w:hAnsi="Arial" w:cs="Arial"/>
          <w:sz w:val="20"/>
          <w:szCs w:val="20"/>
        </w:rPr>
      </w:pPr>
      <w:r>
        <w:rPr>
          <w:rFonts w:ascii="Arial" w:hAnsi="Arial" w:cs="Arial"/>
          <w:sz w:val="20"/>
          <w:szCs w:val="20"/>
        </w:rPr>
        <w:t>7</w:t>
      </w:r>
      <w:r w:rsidR="00365727" w:rsidRPr="00365727">
        <w:rPr>
          <w:rFonts w:ascii="Arial" w:hAnsi="Arial" w:cs="Arial"/>
          <w:sz w:val="20"/>
          <w:szCs w:val="20"/>
        </w:rPr>
        <w:t>.2.1.</w:t>
      </w:r>
      <w:r w:rsidR="00365727" w:rsidRPr="00365727">
        <w:rPr>
          <w:rFonts w:ascii="Arial" w:hAnsi="Arial" w:cs="Arial"/>
          <w:sz w:val="20"/>
          <w:szCs w:val="20"/>
        </w:rPr>
        <w:tab/>
        <w:t>Os inícios e términos de tal jornada de trabalho serão, ainda, flexíveis, dependendo das necessidades da Administração, respeitado o limite de 6(seis) horas diárias e 30(trinta) horas semanais.</w:t>
      </w:r>
    </w:p>
    <w:p w:rsidR="00365727" w:rsidRPr="00365727" w:rsidRDefault="00705174" w:rsidP="00365727">
      <w:pPr>
        <w:autoSpaceDE w:val="0"/>
        <w:autoSpaceDN w:val="0"/>
        <w:adjustRightInd w:val="0"/>
        <w:jc w:val="both"/>
        <w:rPr>
          <w:rFonts w:ascii="Arial" w:hAnsi="Arial" w:cs="Arial"/>
          <w:sz w:val="20"/>
          <w:szCs w:val="20"/>
        </w:rPr>
      </w:pPr>
      <w:r>
        <w:rPr>
          <w:rFonts w:ascii="Arial" w:hAnsi="Arial" w:cs="Arial"/>
          <w:sz w:val="20"/>
          <w:szCs w:val="20"/>
        </w:rPr>
        <w:t>7</w:t>
      </w:r>
      <w:r w:rsidR="00365727" w:rsidRPr="00365727">
        <w:rPr>
          <w:rFonts w:ascii="Arial" w:hAnsi="Arial" w:cs="Arial"/>
          <w:sz w:val="20"/>
          <w:szCs w:val="20"/>
        </w:rPr>
        <w:t>.2.2.</w:t>
      </w:r>
      <w:r w:rsidR="00365727" w:rsidRPr="00365727">
        <w:rPr>
          <w:rFonts w:ascii="Arial" w:hAnsi="Arial" w:cs="Arial"/>
          <w:sz w:val="20"/>
          <w:szCs w:val="20"/>
        </w:rPr>
        <w:tab/>
        <w:t>Os serviços terceirizados serão executados pela contratada obedecendo ao disposto na IN SLTI/MPOG nº 02/2008, com as modificações introduzidas pela IN SLTI/MPOG nº 03/2009 e demais normas legais e regulamentares pertinentes, de acordo com as seguintes especificações:</w:t>
      </w:r>
    </w:p>
    <w:p w:rsidR="00365727" w:rsidRPr="00365727" w:rsidRDefault="00705174" w:rsidP="00365727">
      <w:pPr>
        <w:autoSpaceDE w:val="0"/>
        <w:autoSpaceDN w:val="0"/>
        <w:adjustRightInd w:val="0"/>
        <w:jc w:val="both"/>
        <w:rPr>
          <w:rFonts w:ascii="Arial" w:hAnsi="Arial" w:cs="Arial"/>
          <w:sz w:val="20"/>
          <w:szCs w:val="20"/>
        </w:rPr>
      </w:pPr>
      <w:r>
        <w:rPr>
          <w:rFonts w:ascii="Arial" w:hAnsi="Arial" w:cs="Arial"/>
          <w:sz w:val="20"/>
          <w:szCs w:val="20"/>
        </w:rPr>
        <w:t>7</w:t>
      </w:r>
      <w:r w:rsidR="00365727" w:rsidRPr="00365727">
        <w:rPr>
          <w:rFonts w:ascii="Arial" w:hAnsi="Arial" w:cs="Arial"/>
          <w:sz w:val="20"/>
          <w:szCs w:val="20"/>
        </w:rPr>
        <w:t>.2.3.</w:t>
      </w:r>
      <w:r w:rsidR="00365727" w:rsidRPr="00365727">
        <w:rPr>
          <w:rFonts w:ascii="Arial" w:hAnsi="Arial" w:cs="Arial"/>
          <w:sz w:val="20"/>
          <w:szCs w:val="20"/>
        </w:rPr>
        <w:tab/>
        <w:t>Atividades:</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a) Organizar rotina de serviços de entrada de dados:</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verificar prioridade e pendência;</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separar material e documentação;</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conferir material e documentação;</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apontar pendência do material e da documentação;</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digitalizar documentos;</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arquivar documentação;</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organizar espaço da página digitada ou datilografada;</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guardar material de expediente</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b) Realizar entrada e transmissão de dados:</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conectar-se ao programa de entrada de dados;</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entrar dados por digitação e datilografia;</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formatar textos;</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transmitir dados (mensagens);</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receber dados (mensagens);</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corrigir erro de digitação;</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testar desempenho do programa de entrada de dados;</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armazenar dados.</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c) Demonstrar competências pessoais:</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trabalhar em equipe;</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trabalhar com ética profissional;</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manter sigilo;</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preservar integridade dos dados;</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lastRenderedPageBreak/>
        <w:t>- seguir instruções técnicas;</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revelar capacidade de concentração;</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organizar espaço da página digitada ou datilografada;</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cumprir as demais tarefas típicas da função determinadas pela chefia imediata.</w:t>
      </w:r>
    </w:p>
    <w:p w:rsidR="00365727" w:rsidRPr="00365727" w:rsidRDefault="00705174" w:rsidP="00365727">
      <w:pPr>
        <w:pStyle w:val="PargrafodaLista"/>
        <w:autoSpaceDE w:val="0"/>
        <w:autoSpaceDN w:val="0"/>
        <w:adjustRightInd w:val="0"/>
        <w:ind w:left="360"/>
        <w:jc w:val="both"/>
        <w:rPr>
          <w:rFonts w:ascii="Arial" w:hAnsi="Arial" w:cs="Arial"/>
          <w:sz w:val="20"/>
          <w:szCs w:val="20"/>
        </w:rPr>
      </w:pPr>
      <w:r>
        <w:rPr>
          <w:rFonts w:ascii="Arial" w:hAnsi="Arial" w:cs="Arial"/>
          <w:sz w:val="20"/>
          <w:szCs w:val="20"/>
        </w:rPr>
        <w:t>7</w:t>
      </w:r>
      <w:r w:rsidR="00365727" w:rsidRPr="00365727">
        <w:rPr>
          <w:rFonts w:ascii="Arial" w:hAnsi="Arial" w:cs="Arial"/>
          <w:sz w:val="20"/>
          <w:szCs w:val="20"/>
        </w:rPr>
        <w:t>.2.4.</w:t>
      </w:r>
      <w:r w:rsidR="00365727" w:rsidRPr="00365727">
        <w:rPr>
          <w:rFonts w:ascii="Arial" w:hAnsi="Arial" w:cs="Arial"/>
          <w:sz w:val="20"/>
          <w:szCs w:val="20"/>
        </w:rPr>
        <w:tab/>
        <w:t>Requisitos Mínimos:</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instrução: 2º grau completo;</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boa dicção; e</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r w:rsidRPr="00365727">
        <w:rPr>
          <w:rFonts w:ascii="Arial" w:hAnsi="Arial" w:cs="Arial"/>
          <w:sz w:val="20"/>
          <w:szCs w:val="20"/>
        </w:rPr>
        <w:t>- polidez no trato com o público e colegas de trabalho.</w:t>
      </w:r>
    </w:p>
    <w:p w:rsidR="00365727" w:rsidRPr="00365727" w:rsidRDefault="00365727" w:rsidP="00365727">
      <w:pPr>
        <w:pStyle w:val="PargrafodaLista"/>
        <w:autoSpaceDE w:val="0"/>
        <w:autoSpaceDN w:val="0"/>
        <w:adjustRightInd w:val="0"/>
        <w:ind w:left="360"/>
        <w:jc w:val="both"/>
        <w:rPr>
          <w:rFonts w:ascii="Arial" w:hAnsi="Arial" w:cs="Arial"/>
          <w:sz w:val="20"/>
          <w:szCs w:val="20"/>
        </w:rPr>
      </w:pPr>
    </w:p>
    <w:p w:rsidR="00365727" w:rsidRDefault="0091288C" w:rsidP="00941786">
      <w:pPr>
        <w:pStyle w:val="PargrafodaLista"/>
        <w:numPr>
          <w:ilvl w:val="0"/>
          <w:numId w:val="8"/>
        </w:numPr>
        <w:spacing w:before="240" w:after="120" w:line="276" w:lineRule="auto"/>
        <w:jc w:val="both"/>
        <w:rPr>
          <w:rFonts w:ascii="Arial" w:hAnsi="Arial" w:cs="Arial"/>
          <w:b/>
          <w:bCs/>
          <w:sz w:val="20"/>
          <w:szCs w:val="20"/>
        </w:rPr>
      </w:pPr>
      <w:r>
        <w:rPr>
          <w:rFonts w:ascii="Arial" w:hAnsi="Arial" w:cs="Arial"/>
          <w:b/>
          <w:bCs/>
          <w:sz w:val="20"/>
          <w:szCs w:val="20"/>
        </w:rPr>
        <w:t xml:space="preserve">CLÁUSULA OITAVA – DOS </w:t>
      </w:r>
      <w:r w:rsidR="00365727" w:rsidRPr="00365727">
        <w:rPr>
          <w:rFonts w:ascii="Arial" w:hAnsi="Arial" w:cs="Arial"/>
          <w:b/>
          <w:bCs/>
          <w:sz w:val="20"/>
          <w:szCs w:val="20"/>
        </w:rPr>
        <w:t>UNIFORMES</w:t>
      </w:r>
    </w:p>
    <w:p w:rsidR="00BD75F8" w:rsidRPr="00365727" w:rsidRDefault="00BD75F8" w:rsidP="00BD75F8">
      <w:pPr>
        <w:pStyle w:val="PargrafodaLista"/>
        <w:spacing w:before="240" w:after="120" w:line="276" w:lineRule="auto"/>
        <w:ind w:left="0"/>
        <w:jc w:val="both"/>
        <w:rPr>
          <w:rFonts w:ascii="Arial" w:hAnsi="Arial" w:cs="Arial"/>
          <w:b/>
          <w:bCs/>
          <w:sz w:val="20"/>
          <w:szCs w:val="20"/>
        </w:rPr>
      </w:pPr>
    </w:p>
    <w:p w:rsidR="00705174" w:rsidRPr="00705174" w:rsidRDefault="00705174" w:rsidP="00941786">
      <w:pPr>
        <w:pStyle w:val="PargrafodaLista"/>
        <w:numPr>
          <w:ilvl w:val="0"/>
          <w:numId w:val="4"/>
        </w:numPr>
        <w:spacing w:before="120" w:after="120" w:line="276" w:lineRule="auto"/>
        <w:contextualSpacing w:val="0"/>
        <w:jc w:val="both"/>
        <w:rPr>
          <w:rFonts w:ascii="Arial" w:hAnsi="Arial" w:cs="Arial"/>
          <w:bCs/>
          <w:vanish/>
          <w:sz w:val="20"/>
          <w:szCs w:val="20"/>
        </w:rPr>
      </w:pPr>
    </w:p>
    <w:p w:rsidR="00705174" w:rsidRPr="00705174" w:rsidRDefault="00705174" w:rsidP="00941786">
      <w:pPr>
        <w:pStyle w:val="PargrafodaLista"/>
        <w:numPr>
          <w:ilvl w:val="0"/>
          <w:numId w:val="4"/>
        </w:numPr>
        <w:spacing w:before="120" w:after="120" w:line="276" w:lineRule="auto"/>
        <w:contextualSpacing w:val="0"/>
        <w:jc w:val="both"/>
        <w:rPr>
          <w:rFonts w:ascii="Arial" w:hAnsi="Arial" w:cs="Arial"/>
          <w:bCs/>
          <w:vanish/>
          <w:sz w:val="20"/>
          <w:szCs w:val="20"/>
        </w:rPr>
      </w:pPr>
    </w:p>
    <w:p w:rsidR="00365727" w:rsidRPr="00365727" w:rsidRDefault="00365727" w:rsidP="00941786">
      <w:pPr>
        <w:numPr>
          <w:ilvl w:val="1"/>
          <w:numId w:val="4"/>
        </w:numPr>
        <w:spacing w:before="120" w:after="120" w:line="276" w:lineRule="auto"/>
        <w:jc w:val="both"/>
        <w:rPr>
          <w:rFonts w:ascii="Arial" w:hAnsi="Arial" w:cs="Arial"/>
          <w:bCs/>
          <w:sz w:val="20"/>
          <w:szCs w:val="20"/>
        </w:rPr>
      </w:pPr>
      <w:r w:rsidRPr="00365727">
        <w:rPr>
          <w:rFonts w:ascii="Arial" w:hAnsi="Arial" w:cs="Arial"/>
          <w:bCs/>
          <w:sz w:val="20"/>
          <w:szCs w:val="20"/>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rsidR="00365727" w:rsidRPr="00365727" w:rsidRDefault="00365727" w:rsidP="00941786">
      <w:pPr>
        <w:numPr>
          <w:ilvl w:val="1"/>
          <w:numId w:val="4"/>
        </w:numPr>
        <w:spacing w:before="120" w:after="120" w:line="276" w:lineRule="auto"/>
        <w:jc w:val="both"/>
        <w:rPr>
          <w:rFonts w:ascii="Arial" w:hAnsi="Arial" w:cs="Arial"/>
          <w:bCs/>
          <w:sz w:val="20"/>
          <w:szCs w:val="20"/>
        </w:rPr>
      </w:pPr>
      <w:r w:rsidRPr="00365727">
        <w:rPr>
          <w:rFonts w:ascii="Arial" w:hAnsi="Arial" w:cs="Arial"/>
          <w:bCs/>
          <w:sz w:val="20"/>
          <w:szCs w:val="20"/>
        </w:rPr>
        <w:t>O uniforme deverá compreender as seguintes peças do vestuário:</w:t>
      </w:r>
    </w:p>
    <w:p w:rsidR="00365727" w:rsidRPr="00365727" w:rsidRDefault="00365727" w:rsidP="00941786">
      <w:pPr>
        <w:pStyle w:val="PargrafodaLista"/>
        <w:numPr>
          <w:ilvl w:val="2"/>
          <w:numId w:val="4"/>
        </w:numPr>
        <w:spacing w:before="120" w:after="120" w:line="276" w:lineRule="auto"/>
        <w:jc w:val="both"/>
        <w:rPr>
          <w:rFonts w:ascii="Arial" w:hAnsi="Arial" w:cs="Arial"/>
          <w:bCs/>
          <w:sz w:val="20"/>
          <w:szCs w:val="20"/>
        </w:rPr>
      </w:pPr>
      <w:r w:rsidRPr="00365727">
        <w:rPr>
          <w:rFonts w:ascii="Arial" w:hAnsi="Arial" w:cs="Arial"/>
          <w:sz w:val="20"/>
          <w:szCs w:val="20"/>
        </w:rPr>
        <w:t>Feminino:</w:t>
      </w:r>
    </w:p>
    <w:p w:rsidR="00365727" w:rsidRPr="00365727" w:rsidRDefault="00365727" w:rsidP="00365727">
      <w:pPr>
        <w:autoSpaceDE w:val="0"/>
        <w:autoSpaceDN w:val="0"/>
        <w:adjustRightInd w:val="0"/>
        <w:jc w:val="both"/>
        <w:rPr>
          <w:rFonts w:ascii="Arial" w:hAnsi="Arial" w:cs="Arial"/>
          <w:sz w:val="20"/>
          <w:szCs w:val="20"/>
        </w:rPr>
      </w:pPr>
      <w:r w:rsidRPr="00365727">
        <w:rPr>
          <w:rFonts w:ascii="Arial" w:hAnsi="Arial" w:cs="Arial"/>
          <w:sz w:val="20"/>
          <w:szCs w:val="20"/>
        </w:rPr>
        <w:t xml:space="preserve">- 2 Conjuntos de Calças Sociais e Blazer forrado em Oxford (96% poliéster e 4% em </w:t>
      </w:r>
      <w:proofErr w:type="spellStart"/>
      <w:r w:rsidRPr="00365727">
        <w:rPr>
          <w:rFonts w:ascii="Arial" w:hAnsi="Arial" w:cs="Arial"/>
          <w:sz w:val="20"/>
          <w:szCs w:val="20"/>
        </w:rPr>
        <w:t>elastano</w:t>
      </w:r>
      <w:proofErr w:type="spellEnd"/>
      <w:r w:rsidRPr="00365727">
        <w:rPr>
          <w:rFonts w:ascii="Arial" w:hAnsi="Arial" w:cs="Arial"/>
          <w:sz w:val="20"/>
          <w:szCs w:val="20"/>
        </w:rPr>
        <w:t>), na cor preta;</w:t>
      </w:r>
    </w:p>
    <w:p w:rsidR="00365727" w:rsidRPr="00365727" w:rsidRDefault="00365727" w:rsidP="00365727">
      <w:pPr>
        <w:autoSpaceDE w:val="0"/>
        <w:autoSpaceDN w:val="0"/>
        <w:adjustRightInd w:val="0"/>
        <w:jc w:val="both"/>
        <w:rPr>
          <w:rFonts w:ascii="Arial" w:hAnsi="Arial" w:cs="Arial"/>
          <w:sz w:val="20"/>
          <w:szCs w:val="20"/>
        </w:rPr>
      </w:pPr>
      <w:r w:rsidRPr="00365727">
        <w:rPr>
          <w:rFonts w:ascii="Arial" w:hAnsi="Arial" w:cs="Arial"/>
          <w:sz w:val="20"/>
          <w:szCs w:val="20"/>
        </w:rPr>
        <w:t xml:space="preserve">- 2 Blusas tipo camisete de Manga Curta (95% algodão e 5% em </w:t>
      </w:r>
      <w:proofErr w:type="spellStart"/>
      <w:r w:rsidRPr="00365727">
        <w:rPr>
          <w:rFonts w:ascii="Arial" w:hAnsi="Arial" w:cs="Arial"/>
          <w:sz w:val="20"/>
          <w:szCs w:val="20"/>
        </w:rPr>
        <w:t>elastano</w:t>
      </w:r>
      <w:proofErr w:type="spellEnd"/>
      <w:r w:rsidRPr="00365727">
        <w:rPr>
          <w:rFonts w:ascii="Arial" w:hAnsi="Arial" w:cs="Arial"/>
          <w:sz w:val="20"/>
          <w:szCs w:val="20"/>
        </w:rPr>
        <w:t>), na cor branca;</w:t>
      </w:r>
    </w:p>
    <w:p w:rsidR="00365727" w:rsidRPr="00365727" w:rsidRDefault="00365727" w:rsidP="00365727">
      <w:pPr>
        <w:autoSpaceDE w:val="0"/>
        <w:autoSpaceDN w:val="0"/>
        <w:adjustRightInd w:val="0"/>
        <w:jc w:val="both"/>
        <w:rPr>
          <w:rFonts w:ascii="Arial" w:hAnsi="Arial" w:cs="Arial"/>
          <w:sz w:val="20"/>
          <w:szCs w:val="20"/>
        </w:rPr>
      </w:pPr>
      <w:r w:rsidRPr="00365727">
        <w:rPr>
          <w:rFonts w:ascii="Arial" w:hAnsi="Arial" w:cs="Arial"/>
          <w:sz w:val="20"/>
          <w:szCs w:val="20"/>
        </w:rPr>
        <w:t xml:space="preserve">- 2 Blusas tipo camisete de Manga Longa (95% algodão e 5% de </w:t>
      </w:r>
      <w:proofErr w:type="spellStart"/>
      <w:r w:rsidRPr="00365727">
        <w:rPr>
          <w:rFonts w:ascii="Arial" w:hAnsi="Arial" w:cs="Arial"/>
          <w:sz w:val="20"/>
          <w:szCs w:val="20"/>
        </w:rPr>
        <w:t>elastano</w:t>
      </w:r>
      <w:proofErr w:type="spellEnd"/>
      <w:r w:rsidRPr="00365727">
        <w:rPr>
          <w:rFonts w:ascii="Arial" w:hAnsi="Arial" w:cs="Arial"/>
          <w:sz w:val="20"/>
          <w:szCs w:val="20"/>
        </w:rPr>
        <w:t>), na cor branca;</w:t>
      </w:r>
    </w:p>
    <w:p w:rsidR="00365727" w:rsidRPr="00365727" w:rsidRDefault="00365727" w:rsidP="00365727">
      <w:pPr>
        <w:autoSpaceDE w:val="0"/>
        <w:autoSpaceDN w:val="0"/>
        <w:adjustRightInd w:val="0"/>
        <w:jc w:val="both"/>
        <w:rPr>
          <w:rFonts w:ascii="Arial" w:hAnsi="Arial" w:cs="Arial"/>
          <w:sz w:val="20"/>
          <w:szCs w:val="20"/>
        </w:rPr>
      </w:pPr>
      <w:r w:rsidRPr="00365727">
        <w:rPr>
          <w:rFonts w:ascii="Arial" w:hAnsi="Arial" w:cs="Arial"/>
          <w:sz w:val="20"/>
          <w:szCs w:val="20"/>
        </w:rPr>
        <w:t>- 2 Malhas de Lã (que possa ser usada em conjunto com o blazer);</w:t>
      </w:r>
    </w:p>
    <w:p w:rsidR="00365727" w:rsidRPr="00365727" w:rsidRDefault="00365727" w:rsidP="00365727">
      <w:pPr>
        <w:autoSpaceDE w:val="0"/>
        <w:autoSpaceDN w:val="0"/>
        <w:adjustRightInd w:val="0"/>
        <w:jc w:val="both"/>
        <w:rPr>
          <w:rFonts w:ascii="Arial" w:hAnsi="Arial" w:cs="Arial"/>
          <w:sz w:val="20"/>
          <w:szCs w:val="20"/>
        </w:rPr>
      </w:pPr>
      <w:r w:rsidRPr="00365727">
        <w:rPr>
          <w:rFonts w:ascii="Arial" w:hAnsi="Arial" w:cs="Arial"/>
          <w:sz w:val="20"/>
          <w:szCs w:val="20"/>
        </w:rPr>
        <w:t>- 2 pares de Sapatos Sociais na cor preta; e</w:t>
      </w:r>
    </w:p>
    <w:p w:rsidR="00365727" w:rsidRPr="00365727" w:rsidRDefault="00365727" w:rsidP="00365727">
      <w:pPr>
        <w:autoSpaceDE w:val="0"/>
        <w:autoSpaceDN w:val="0"/>
        <w:adjustRightInd w:val="0"/>
        <w:jc w:val="both"/>
        <w:rPr>
          <w:rFonts w:ascii="Arial" w:hAnsi="Arial" w:cs="Arial"/>
          <w:sz w:val="20"/>
          <w:szCs w:val="20"/>
        </w:rPr>
      </w:pPr>
      <w:r w:rsidRPr="00365727">
        <w:rPr>
          <w:rFonts w:ascii="Arial" w:hAnsi="Arial" w:cs="Arial"/>
          <w:sz w:val="20"/>
          <w:szCs w:val="20"/>
        </w:rPr>
        <w:t>- 4 pares de meia fina.</w:t>
      </w:r>
    </w:p>
    <w:p w:rsidR="00365727" w:rsidRDefault="00365727" w:rsidP="00365727">
      <w:pPr>
        <w:autoSpaceDE w:val="0"/>
        <w:autoSpaceDN w:val="0"/>
        <w:adjustRightInd w:val="0"/>
        <w:ind w:firstLine="851"/>
        <w:jc w:val="both"/>
        <w:rPr>
          <w:rFonts w:ascii="Arial" w:hAnsi="Arial" w:cs="Arial"/>
          <w:sz w:val="20"/>
          <w:szCs w:val="20"/>
        </w:rPr>
      </w:pPr>
    </w:p>
    <w:p w:rsidR="00365727" w:rsidRPr="00365727" w:rsidRDefault="00BD75F8" w:rsidP="00365727">
      <w:pPr>
        <w:autoSpaceDE w:val="0"/>
        <w:autoSpaceDN w:val="0"/>
        <w:adjustRightInd w:val="0"/>
        <w:ind w:firstLine="851"/>
        <w:jc w:val="both"/>
        <w:rPr>
          <w:rFonts w:ascii="Arial" w:hAnsi="Arial" w:cs="Arial"/>
          <w:sz w:val="20"/>
          <w:szCs w:val="20"/>
        </w:rPr>
      </w:pPr>
      <w:r>
        <w:rPr>
          <w:rFonts w:ascii="Arial" w:hAnsi="Arial" w:cs="Arial"/>
          <w:sz w:val="20"/>
          <w:szCs w:val="20"/>
        </w:rPr>
        <w:t xml:space="preserve">    8</w:t>
      </w:r>
      <w:r w:rsidR="00C92436">
        <w:rPr>
          <w:rFonts w:ascii="Arial" w:hAnsi="Arial" w:cs="Arial"/>
          <w:sz w:val="20"/>
          <w:szCs w:val="20"/>
        </w:rPr>
        <w:t xml:space="preserve">.2.2. </w:t>
      </w:r>
      <w:r w:rsidR="00365727" w:rsidRPr="00365727">
        <w:rPr>
          <w:rFonts w:ascii="Arial" w:hAnsi="Arial" w:cs="Arial"/>
          <w:sz w:val="20"/>
          <w:szCs w:val="20"/>
        </w:rPr>
        <w:t>Masculino:</w:t>
      </w:r>
    </w:p>
    <w:p w:rsidR="00365727" w:rsidRPr="00365727" w:rsidRDefault="00365727" w:rsidP="00365727">
      <w:pPr>
        <w:autoSpaceDE w:val="0"/>
        <w:autoSpaceDN w:val="0"/>
        <w:adjustRightInd w:val="0"/>
        <w:ind w:firstLine="851"/>
        <w:jc w:val="both"/>
        <w:rPr>
          <w:rFonts w:ascii="Arial" w:hAnsi="Arial" w:cs="Arial"/>
          <w:sz w:val="20"/>
          <w:szCs w:val="20"/>
        </w:rPr>
      </w:pPr>
    </w:p>
    <w:p w:rsidR="00365727" w:rsidRPr="00365727" w:rsidRDefault="00365727" w:rsidP="00365727">
      <w:pPr>
        <w:autoSpaceDE w:val="0"/>
        <w:autoSpaceDN w:val="0"/>
        <w:adjustRightInd w:val="0"/>
        <w:jc w:val="both"/>
        <w:rPr>
          <w:rFonts w:ascii="Arial" w:hAnsi="Arial" w:cs="Arial"/>
          <w:sz w:val="20"/>
          <w:szCs w:val="20"/>
        </w:rPr>
      </w:pPr>
      <w:r w:rsidRPr="00365727">
        <w:rPr>
          <w:rFonts w:ascii="Arial" w:hAnsi="Arial" w:cs="Arial"/>
          <w:sz w:val="20"/>
          <w:szCs w:val="20"/>
        </w:rPr>
        <w:t xml:space="preserve">- 2 Conjuntos de Calças Sociais e Blazer forrado em Oxford (96% poliéster e 4% em </w:t>
      </w:r>
      <w:proofErr w:type="spellStart"/>
      <w:r w:rsidRPr="00365727">
        <w:rPr>
          <w:rFonts w:ascii="Arial" w:hAnsi="Arial" w:cs="Arial"/>
          <w:sz w:val="20"/>
          <w:szCs w:val="20"/>
        </w:rPr>
        <w:t>elastano</w:t>
      </w:r>
      <w:proofErr w:type="spellEnd"/>
      <w:r w:rsidRPr="00365727">
        <w:rPr>
          <w:rFonts w:ascii="Arial" w:hAnsi="Arial" w:cs="Arial"/>
          <w:sz w:val="20"/>
          <w:szCs w:val="20"/>
        </w:rPr>
        <w:t>), na cor preta;</w:t>
      </w:r>
    </w:p>
    <w:p w:rsidR="00365727" w:rsidRPr="00365727" w:rsidRDefault="00365727" w:rsidP="00365727">
      <w:pPr>
        <w:autoSpaceDE w:val="0"/>
        <w:autoSpaceDN w:val="0"/>
        <w:adjustRightInd w:val="0"/>
        <w:jc w:val="both"/>
        <w:rPr>
          <w:rFonts w:ascii="Arial" w:hAnsi="Arial" w:cs="Arial"/>
          <w:sz w:val="20"/>
          <w:szCs w:val="20"/>
        </w:rPr>
      </w:pPr>
      <w:r w:rsidRPr="00365727">
        <w:rPr>
          <w:rFonts w:ascii="Arial" w:hAnsi="Arial" w:cs="Arial"/>
          <w:sz w:val="20"/>
          <w:szCs w:val="20"/>
        </w:rPr>
        <w:t xml:space="preserve">- 2 Camisas de Manga Curta (95% algodão e 5% em </w:t>
      </w:r>
      <w:proofErr w:type="spellStart"/>
      <w:r w:rsidRPr="00365727">
        <w:rPr>
          <w:rFonts w:ascii="Arial" w:hAnsi="Arial" w:cs="Arial"/>
          <w:sz w:val="20"/>
          <w:szCs w:val="20"/>
        </w:rPr>
        <w:t>elastano</w:t>
      </w:r>
      <w:proofErr w:type="spellEnd"/>
      <w:r w:rsidRPr="00365727">
        <w:rPr>
          <w:rFonts w:ascii="Arial" w:hAnsi="Arial" w:cs="Arial"/>
          <w:sz w:val="20"/>
          <w:szCs w:val="20"/>
        </w:rPr>
        <w:t>), na cor branca;</w:t>
      </w:r>
    </w:p>
    <w:p w:rsidR="00365727" w:rsidRPr="00365727" w:rsidRDefault="00365727" w:rsidP="00365727">
      <w:pPr>
        <w:autoSpaceDE w:val="0"/>
        <w:autoSpaceDN w:val="0"/>
        <w:adjustRightInd w:val="0"/>
        <w:jc w:val="both"/>
        <w:rPr>
          <w:rFonts w:ascii="Arial" w:hAnsi="Arial" w:cs="Arial"/>
          <w:sz w:val="20"/>
          <w:szCs w:val="20"/>
        </w:rPr>
      </w:pPr>
      <w:r w:rsidRPr="00365727">
        <w:rPr>
          <w:rFonts w:ascii="Arial" w:hAnsi="Arial" w:cs="Arial"/>
          <w:sz w:val="20"/>
          <w:szCs w:val="20"/>
        </w:rPr>
        <w:t xml:space="preserve">- 2 Camisas de Manga Longa (95% algodão e 5% de </w:t>
      </w:r>
      <w:proofErr w:type="spellStart"/>
      <w:r w:rsidRPr="00365727">
        <w:rPr>
          <w:rFonts w:ascii="Arial" w:hAnsi="Arial" w:cs="Arial"/>
          <w:sz w:val="20"/>
          <w:szCs w:val="20"/>
        </w:rPr>
        <w:t>elastano</w:t>
      </w:r>
      <w:proofErr w:type="spellEnd"/>
      <w:r w:rsidRPr="00365727">
        <w:rPr>
          <w:rFonts w:ascii="Arial" w:hAnsi="Arial" w:cs="Arial"/>
          <w:sz w:val="20"/>
          <w:szCs w:val="20"/>
        </w:rPr>
        <w:t>), na cor branca;</w:t>
      </w:r>
    </w:p>
    <w:p w:rsidR="00365727" w:rsidRPr="00365727" w:rsidRDefault="00365727" w:rsidP="00365727">
      <w:pPr>
        <w:autoSpaceDE w:val="0"/>
        <w:autoSpaceDN w:val="0"/>
        <w:adjustRightInd w:val="0"/>
        <w:jc w:val="both"/>
        <w:rPr>
          <w:rFonts w:ascii="Arial" w:hAnsi="Arial" w:cs="Arial"/>
          <w:sz w:val="20"/>
          <w:szCs w:val="20"/>
        </w:rPr>
      </w:pPr>
      <w:r w:rsidRPr="00365727">
        <w:rPr>
          <w:rFonts w:ascii="Arial" w:hAnsi="Arial" w:cs="Arial"/>
          <w:sz w:val="20"/>
          <w:szCs w:val="20"/>
        </w:rPr>
        <w:t>- 2 Malhas de Lã (que possa ser usada em conjunto com o blazer);</w:t>
      </w:r>
    </w:p>
    <w:p w:rsidR="00365727" w:rsidRPr="00365727" w:rsidRDefault="00365727" w:rsidP="00365727">
      <w:pPr>
        <w:autoSpaceDE w:val="0"/>
        <w:autoSpaceDN w:val="0"/>
        <w:adjustRightInd w:val="0"/>
        <w:jc w:val="both"/>
        <w:rPr>
          <w:rFonts w:ascii="Arial" w:hAnsi="Arial" w:cs="Arial"/>
          <w:sz w:val="20"/>
          <w:szCs w:val="20"/>
        </w:rPr>
      </w:pPr>
      <w:r w:rsidRPr="00365727">
        <w:rPr>
          <w:rFonts w:ascii="Arial" w:hAnsi="Arial" w:cs="Arial"/>
          <w:sz w:val="20"/>
          <w:szCs w:val="20"/>
        </w:rPr>
        <w:t>- 2 Pares de Sapatos Sociais na cor preta;</w:t>
      </w:r>
    </w:p>
    <w:p w:rsidR="00365727" w:rsidRPr="00365727" w:rsidRDefault="00365727" w:rsidP="00365727">
      <w:pPr>
        <w:autoSpaceDE w:val="0"/>
        <w:autoSpaceDN w:val="0"/>
        <w:adjustRightInd w:val="0"/>
        <w:jc w:val="both"/>
        <w:rPr>
          <w:rFonts w:ascii="Arial" w:hAnsi="Arial" w:cs="Arial"/>
          <w:sz w:val="20"/>
          <w:szCs w:val="20"/>
        </w:rPr>
      </w:pPr>
      <w:r w:rsidRPr="00365727">
        <w:rPr>
          <w:rFonts w:ascii="Arial" w:hAnsi="Arial" w:cs="Arial"/>
          <w:sz w:val="20"/>
          <w:szCs w:val="20"/>
        </w:rPr>
        <w:t>- 4 Pares de meias social; e</w:t>
      </w:r>
    </w:p>
    <w:p w:rsidR="00365727" w:rsidRPr="00365727" w:rsidRDefault="00365727" w:rsidP="00365727">
      <w:pPr>
        <w:autoSpaceDE w:val="0"/>
        <w:autoSpaceDN w:val="0"/>
        <w:adjustRightInd w:val="0"/>
        <w:jc w:val="both"/>
        <w:rPr>
          <w:rFonts w:ascii="Arial" w:hAnsi="Arial" w:cs="Arial"/>
          <w:sz w:val="20"/>
          <w:szCs w:val="20"/>
        </w:rPr>
      </w:pPr>
      <w:r w:rsidRPr="00365727">
        <w:rPr>
          <w:rFonts w:ascii="Arial" w:hAnsi="Arial" w:cs="Arial"/>
          <w:sz w:val="20"/>
          <w:szCs w:val="20"/>
        </w:rPr>
        <w:t>- 1 Cinto social preto.</w:t>
      </w:r>
    </w:p>
    <w:p w:rsidR="00365727" w:rsidRPr="00365727" w:rsidRDefault="00365727" w:rsidP="00941786">
      <w:pPr>
        <w:numPr>
          <w:ilvl w:val="1"/>
          <w:numId w:val="4"/>
        </w:numPr>
        <w:spacing w:before="120" w:after="120" w:line="276" w:lineRule="auto"/>
        <w:jc w:val="both"/>
        <w:rPr>
          <w:rFonts w:ascii="Arial" w:hAnsi="Arial" w:cs="Arial"/>
          <w:bCs/>
          <w:sz w:val="20"/>
          <w:szCs w:val="20"/>
        </w:rPr>
      </w:pPr>
      <w:r w:rsidRPr="00365727">
        <w:rPr>
          <w:rFonts w:ascii="Arial" w:hAnsi="Arial" w:cs="Arial"/>
          <w:bCs/>
          <w:sz w:val="20"/>
          <w:szCs w:val="20"/>
        </w:rPr>
        <w:t>Os uniformes deverão ser entregues mediante recibo, cuja cópia, devidamente acompanhada do original para conferência, deverá ser enviada ao servidor responsável pela fiscalização do contrato.</w:t>
      </w:r>
    </w:p>
    <w:p w:rsidR="00365727" w:rsidRPr="00365727" w:rsidRDefault="00365727" w:rsidP="00941786">
      <w:pPr>
        <w:numPr>
          <w:ilvl w:val="1"/>
          <w:numId w:val="4"/>
        </w:numPr>
        <w:spacing w:before="120" w:after="120" w:line="276" w:lineRule="auto"/>
        <w:jc w:val="both"/>
        <w:rPr>
          <w:rFonts w:ascii="Arial" w:hAnsi="Arial" w:cs="Arial"/>
          <w:bCs/>
          <w:sz w:val="20"/>
          <w:szCs w:val="20"/>
        </w:rPr>
      </w:pPr>
      <w:r w:rsidRPr="00365727">
        <w:rPr>
          <w:rFonts w:ascii="Arial" w:hAnsi="Arial" w:cs="Arial"/>
          <w:sz w:val="20"/>
          <w:szCs w:val="20"/>
        </w:rPr>
        <w:t>A contratada deverá substituir todo o uniforme a cada período de 06(seis) meses, com exceção de sapato, cinto, blusa/suéteres/malha de lã que deverão ser substituídos a cada período de 12 (doze) meses, a contar do último fornecimento ou substituição.</w:t>
      </w:r>
    </w:p>
    <w:p w:rsidR="00B820FD" w:rsidRPr="00D056CA" w:rsidRDefault="00B820FD" w:rsidP="00941786">
      <w:pPr>
        <w:numPr>
          <w:ilvl w:val="0"/>
          <w:numId w:val="4"/>
        </w:numPr>
        <w:spacing w:before="240" w:after="120" w:line="360" w:lineRule="auto"/>
        <w:ind w:right="-15"/>
        <w:jc w:val="both"/>
        <w:rPr>
          <w:rFonts w:ascii="Arial" w:hAnsi="Arial" w:cs="Arial"/>
          <w:sz w:val="20"/>
          <w:szCs w:val="20"/>
        </w:rPr>
      </w:pPr>
      <w:r w:rsidRPr="00D056CA">
        <w:rPr>
          <w:rFonts w:ascii="Arial" w:hAnsi="Arial" w:cs="Arial"/>
          <w:b/>
          <w:bCs/>
          <w:sz w:val="20"/>
          <w:szCs w:val="20"/>
        </w:rPr>
        <w:t xml:space="preserve">CLÁUSULA </w:t>
      </w:r>
      <w:r w:rsidR="0091288C">
        <w:rPr>
          <w:rFonts w:ascii="Arial" w:hAnsi="Arial" w:cs="Arial"/>
          <w:b/>
          <w:bCs/>
          <w:sz w:val="20"/>
          <w:szCs w:val="20"/>
        </w:rPr>
        <w:t>NON</w:t>
      </w:r>
      <w:r w:rsidRPr="00D056CA">
        <w:rPr>
          <w:rFonts w:ascii="Arial" w:hAnsi="Arial" w:cs="Arial"/>
          <w:b/>
          <w:bCs/>
          <w:sz w:val="20"/>
          <w:szCs w:val="20"/>
        </w:rPr>
        <w:t xml:space="preserve">A – </w:t>
      </w:r>
      <w:r w:rsidR="0091288C">
        <w:rPr>
          <w:rFonts w:ascii="Arial" w:hAnsi="Arial" w:cs="Arial"/>
          <w:b/>
          <w:bCs/>
          <w:sz w:val="20"/>
          <w:szCs w:val="20"/>
        </w:rPr>
        <w:t xml:space="preserve">DA </w:t>
      </w:r>
      <w:r w:rsidRPr="00D056CA">
        <w:rPr>
          <w:rFonts w:ascii="Arial" w:hAnsi="Arial" w:cs="Arial"/>
          <w:b/>
          <w:bCs/>
          <w:sz w:val="20"/>
          <w:szCs w:val="20"/>
        </w:rPr>
        <w:t>GARANTIA</w:t>
      </w:r>
      <w:r w:rsidR="00711F9A">
        <w:rPr>
          <w:rFonts w:ascii="Arial" w:hAnsi="Arial" w:cs="Arial"/>
          <w:b/>
          <w:bCs/>
          <w:sz w:val="20"/>
          <w:szCs w:val="20"/>
        </w:rPr>
        <w:t xml:space="preserve"> </w:t>
      </w:r>
      <w:r w:rsidR="0091288C">
        <w:rPr>
          <w:rFonts w:ascii="Arial" w:hAnsi="Arial" w:cs="Arial"/>
          <w:b/>
          <w:bCs/>
          <w:sz w:val="20"/>
          <w:szCs w:val="20"/>
        </w:rPr>
        <w:t>CONTRATUAL</w:t>
      </w:r>
    </w:p>
    <w:p w:rsidR="00A64830" w:rsidRPr="00A64830" w:rsidRDefault="00A64830" w:rsidP="00941786">
      <w:pPr>
        <w:pStyle w:val="PargrafodaLista"/>
        <w:numPr>
          <w:ilvl w:val="2"/>
          <w:numId w:val="4"/>
        </w:numPr>
        <w:autoSpaceDE w:val="0"/>
        <w:autoSpaceDN w:val="0"/>
        <w:adjustRightInd w:val="0"/>
        <w:spacing w:before="120" w:after="120" w:line="360" w:lineRule="auto"/>
        <w:ind w:left="0"/>
        <w:jc w:val="both"/>
        <w:rPr>
          <w:rFonts w:ascii="Arial" w:hAnsi="Arial" w:cs="Arial"/>
          <w:color w:val="000000"/>
          <w:sz w:val="20"/>
          <w:szCs w:val="20"/>
        </w:rPr>
      </w:pPr>
      <w:r w:rsidRPr="00A64830">
        <w:rPr>
          <w:rFonts w:ascii="Arial" w:hAnsi="Arial" w:cs="Arial"/>
          <w:color w:val="000000"/>
          <w:sz w:val="20"/>
          <w:szCs w:val="20"/>
        </w:rPr>
        <w:t>Será exigida da licitante vencedora, previamente à celebração do contrato, a prestação de garantia para o cumprimento da sua execução, no montante de 5%</w:t>
      </w:r>
      <w:r w:rsidR="0091288C">
        <w:rPr>
          <w:rFonts w:ascii="Arial" w:hAnsi="Arial" w:cs="Arial"/>
          <w:color w:val="000000"/>
          <w:sz w:val="20"/>
          <w:szCs w:val="20"/>
        </w:rPr>
        <w:t xml:space="preserve"> </w:t>
      </w:r>
      <w:r w:rsidRPr="00A64830">
        <w:rPr>
          <w:rFonts w:ascii="Arial" w:hAnsi="Arial" w:cs="Arial"/>
          <w:color w:val="000000"/>
          <w:sz w:val="20"/>
          <w:szCs w:val="20"/>
        </w:rPr>
        <w:t xml:space="preserve">(cinco por cento) do valor </w:t>
      </w:r>
      <w:r w:rsidR="00860649">
        <w:rPr>
          <w:rFonts w:ascii="Arial" w:hAnsi="Arial" w:cs="Arial"/>
          <w:color w:val="000000"/>
          <w:sz w:val="20"/>
          <w:szCs w:val="20"/>
        </w:rPr>
        <w:t xml:space="preserve">do </w:t>
      </w:r>
      <w:r w:rsidRPr="00A64830">
        <w:rPr>
          <w:rFonts w:ascii="Arial" w:hAnsi="Arial" w:cs="Arial"/>
          <w:color w:val="000000"/>
          <w:sz w:val="20"/>
          <w:szCs w:val="20"/>
        </w:rPr>
        <w:t>contrato, nos termos do art. 56 da Lei nº 8.666/93.</w:t>
      </w:r>
    </w:p>
    <w:p w:rsidR="00A64830" w:rsidRPr="00A64830" w:rsidRDefault="00A64830" w:rsidP="00941786">
      <w:pPr>
        <w:pStyle w:val="PargrafodaLista"/>
        <w:numPr>
          <w:ilvl w:val="2"/>
          <w:numId w:val="4"/>
        </w:numPr>
        <w:autoSpaceDE w:val="0"/>
        <w:autoSpaceDN w:val="0"/>
        <w:adjustRightInd w:val="0"/>
        <w:spacing w:before="120" w:after="120" w:line="360" w:lineRule="auto"/>
        <w:ind w:left="0"/>
        <w:jc w:val="both"/>
        <w:rPr>
          <w:rFonts w:ascii="Arial" w:hAnsi="Arial" w:cs="Arial"/>
          <w:color w:val="000000"/>
          <w:sz w:val="20"/>
          <w:szCs w:val="20"/>
        </w:rPr>
      </w:pPr>
      <w:r w:rsidRPr="00A64830">
        <w:rPr>
          <w:rFonts w:ascii="Arial" w:hAnsi="Arial" w:cs="Arial"/>
          <w:color w:val="000000"/>
          <w:sz w:val="20"/>
          <w:szCs w:val="20"/>
        </w:rPr>
        <w:t>O comprovante da prestação de garantia deverá ser apresentado em até 05(cinco) dias úteis após a convocação da Administração, podendo esta ser efetivada por meio de e-mail, fax, correspondência com Aviso de Recebimento, ou por qualquer outro meio que comprove que a licitante vencedora foi cientificada da exigência.</w:t>
      </w:r>
    </w:p>
    <w:p w:rsidR="00A64830" w:rsidRPr="00C92436" w:rsidRDefault="00A64830" w:rsidP="00941786">
      <w:pPr>
        <w:pStyle w:val="PargrafodaLista"/>
        <w:numPr>
          <w:ilvl w:val="2"/>
          <w:numId w:val="4"/>
        </w:numPr>
        <w:autoSpaceDE w:val="0"/>
        <w:autoSpaceDN w:val="0"/>
        <w:adjustRightInd w:val="0"/>
        <w:spacing w:before="120" w:after="120" w:line="360" w:lineRule="auto"/>
        <w:ind w:left="0"/>
        <w:jc w:val="both"/>
        <w:rPr>
          <w:rFonts w:ascii="Arial" w:hAnsi="Arial" w:cs="Arial"/>
          <w:color w:val="000000"/>
          <w:sz w:val="20"/>
          <w:szCs w:val="20"/>
        </w:rPr>
      </w:pPr>
      <w:r w:rsidRPr="00C92436">
        <w:rPr>
          <w:rFonts w:ascii="Arial" w:hAnsi="Arial" w:cs="Arial"/>
          <w:bCs/>
          <w:color w:val="000000"/>
          <w:sz w:val="20"/>
          <w:szCs w:val="20"/>
        </w:rPr>
        <w:lastRenderedPageBreak/>
        <w:t>A não apresentação da garantia será entendida como inexecução total do contrato, passível de aplicação da penalidade constante</w:t>
      </w:r>
      <w:r w:rsidR="00860649">
        <w:rPr>
          <w:rFonts w:ascii="Arial" w:hAnsi="Arial" w:cs="Arial"/>
          <w:bCs/>
          <w:color w:val="000000"/>
          <w:sz w:val="20"/>
          <w:szCs w:val="20"/>
        </w:rPr>
        <w:t xml:space="preserve">s no </w:t>
      </w:r>
      <w:proofErr w:type="spellStart"/>
      <w:r w:rsidR="00674914" w:rsidRPr="00674914">
        <w:rPr>
          <w:rFonts w:ascii="Arial" w:hAnsi="Arial" w:cs="Arial"/>
          <w:bCs/>
          <w:color w:val="000000"/>
          <w:sz w:val="20"/>
          <w:szCs w:val="20"/>
        </w:rPr>
        <w:t>no</w:t>
      </w:r>
      <w:proofErr w:type="spellEnd"/>
      <w:r w:rsidR="00674914" w:rsidRPr="00674914">
        <w:rPr>
          <w:rFonts w:ascii="Arial" w:hAnsi="Arial" w:cs="Arial"/>
          <w:bCs/>
          <w:color w:val="000000"/>
          <w:sz w:val="20"/>
          <w:szCs w:val="20"/>
        </w:rPr>
        <w:t xml:space="preserve"> Item 13.2 deste Contrato</w:t>
      </w:r>
      <w:r w:rsidRPr="00C92436">
        <w:rPr>
          <w:rFonts w:ascii="Arial" w:hAnsi="Arial" w:cs="Arial"/>
          <w:bCs/>
          <w:color w:val="000000"/>
          <w:sz w:val="20"/>
          <w:szCs w:val="20"/>
        </w:rPr>
        <w:t>.</w:t>
      </w:r>
    </w:p>
    <w:p w:rsidR="00A64830" w:rsidRPr="00C92436" w:rsidRDefault="00A64830" w:rsidP="00941786">
      <w:pPr>
        <w:pStyle w:val="PargrafodaLista"/>
        <w:numPr>
          <w:ilvl w:val="2"/>
          <w:numId w:val="4"/>
        </w:numPr>
        <w:autoSpaceDE w:val="0"/>
        <w:autoSpaceDN w:val="0"/>
        <w:adjustRightInd w:val="0"/>
        <w:spacing w:before="120" w:after="120" w:line="360" w:lineRule="auto"/>
        <w:ind w:left="0"/>
        <w:jc w:val="both"/>
        <w:rPr>
          <w:rFonts w:ascii="Arial" w:hAnsi="Arial" w:cs="Arial"/>
          <w:color w:val="000000"/>
          <w:sz w:val="20"/>
          <w:szCs w:val="20"/>
        </w:rPr>
      </w:pPr>
      <w:r w:rsidRPr="00C92436">
        <w:rPr>
          <w:rFonts w:ascii="Arial" w:hAnsi="Arial" w:cs="Arial"/>
          <w:color w:val="000000"/>
          <w:sz w:val="20"/>
          <w:szCs w:val="20"/>
        </w:rPr>
        <w:t xml:space="preserve">A garantia deverá cobrir </w:t>
      </w:r>
      <w:r w:rsidRPr="00C92436">
        <w:rPr>
          <w:rFonts w:ascii="Arial" w:hAnsi="Arial" w:cs="Arial"/>
          <w:bCs/>
          <w:color w:val="000000"/>
          <w:sz w:val="20"/>
          <w:szCs w:val="20"/>
        </w:rPr>
        <w:t xml:space="preserve">expressamente </w:t>
      </w:r>
      <w:r w:rsidRPr="00C92436">
        <w:rPr>
          <w:rFonts w:ascii="Arial" w:hAnsi="Arial" w:cs="Arial"/>
          <w:color w:val="000000"/>
          <w:sz w:val="20"/>
          <w:szCs w:val="20"/>
        </w:rPr>
        <w:t>o eventual inadimplemento das obrigações e dos encargos sociais e trabalhistas da contratada, em cumprimento e para dar efetividade ao disposto no art. 35, especialmente seu parágrafo único, da IN SLTI/MPOG nº 02/2008.</w:t>
      </w:r>
    </w:p>
    <w:p w:rsidR="00A64830" w:rsidRPr="00A64830" w:rsidRDefault="00A64830" w:rsidP="00941786">
      <w:pPr>
        <w:pStyle w:val="PargrafodaLista"/>
        <w:numPr>
          <w:ilvl w:val="2"/>
          <w:numId w:val="4"/>
        </w:numPr>
        <w:autoSpaceDE w:val="0"/>
        <w:autoSpaceDN w:val="0"/>
        <w:adjustRightInd w:val="0"/>
        <w:spacing w:before="120" w:after="120" w:line="360" w:lineRule="auto"/>
        <w:ind w:left="0"/>
        <w:jc w:val="both"/>
        <w:rPr>
          <w:rFonts w:ascii="Arial" w:hAnsi="Arial" w:cs="Arial"/>
          <w:color w:val="000000"/>
          <w:sz w:val="20"/>
          <w:szCs w:val="20"/>
        </w:rPr>
      </w:pPr>
      <w:r w:rsidRPr="00C92436">
        <w:rPr>
          <w:rFonts w:ascii="Arial" w:hAnsi="Arial" w:cs="Arial"/>
          <w:color w:val="000000"/>
          <w:sz w:val="20"/>
          <w:szCs w:val="20"/>
        </w:rPr>
        <w:t>A garantia apresentada na modalidade seguro</w:t>
      </w:r>
      <w:r w:rsidRPr="00A64830">
        <w:rPr>
          <w:rFonts w:ascii="Arial" w:hAnsi="Arial" w:cs="Arial"/>
          <w:color w:val="000000"/>
          <w:sz w:val="20"/>
          <w:szCs w:val="20"/>
        </w:rPr>
        <w:t xml:space="preserve"> garantia ou fiança bancária deverá ser acompanhada de documentos que atestem o poder de representação do signatário da apólice ou carta-fiança. Se a garantia ofertada for a fiança bancária, deverá o banco fiador renunciar expressamente ao benefício de ordem, nos termos do disposto nos </w:t>
      </w:r>
      <w:proofErr w:type="spellStart"/>
      <w:r w:rsidRPr="00A64830">
        <w:rPr>
          <w:rFonts w:ascii="Arial" w:hAnsi="Arial" w:cs="Arial"/>
          <w:color w:val="000000"/>
          <w:sz w:val="20"/>
          <w:szCs w:val="20"/>
        </w:rPr>
        <w:t>arts</w:t>
      </w:r>
      <w:proofErr w:type="spellEnd"/>
      <w:r w:rsidRPr="00A64830">
        <w:rPr>
          <w:rFonts w:ascii="Arial" w:hAnsi="Arial" w:cs="Arial"/>
          <w:color w:val="000000"/>
          <w:sz w:val="20"/>
          <w:szCs w:val="20"/>
        </w:rPr>
        <w:t>. 827 e 828, I, da Lei nº 10.406/02 – Código Civil.</w:t>
      </w:r>
    </w:p>
    <w:p w:rsidR="00A64830" w:rsidRPr="00A64830" w:rsidRDefault="00A64830" w:rsidP="00941786">
      <w:pPr>
        <w:pStyle w:val="PargrafodaLista"/>
        <w:numPr>
          <w:ilvl w:val="2"/>
          <w:numId w:val="4"/>
        </w:numPr>
        <w:autoSpaceDE w:val="0"/>
        <w:autoSpaceDN w:val="0"/>
        <w:adjustRightInd w:val="0"/>
        <w:spacing w:before="120" w:after="120" w:line="360" w:lineRule="auto"/>
        <w:ind w:left="0"/>
        <w:jc w:val="both"/>
        <w:rPr>
          <w:rFonts w:ascii="Arial" w:hAnsi="Arial" w:cs="Arial"/>
          <w:color w:val="000000"/>
          <w:sz w:val="20"/>
          <w:szCs w:val="20"/>
        </w:rPr>
      </w:pPr>
      <w:r w:rsidRPr="00A64830">
        <w:rPr>
          <w:rFonts w:ascii="Arial" w:hAnsi="Arial" w:cs="Arial"/>
          <w:sz w:val="20"/>
          <w:szCs w:val="20"/>
        </w:rPr>
        <w:t>Em conformidade com o inciso XIX do art. 19 da IN SLTI/MPOG nº 02/2008, a garantia deverá ser apresentada com validade de 03(três) meses após o término da vigência contratual, devendo ser renovada a cada prorrogação efetivada no contrato.</w:t>
      </w:r>
    </w:p>
    <w:p w:rsidR="00A64830" w:rsidRPr="00A64830" w:rsidRDefault="00A64830" w:rsidP="00941786">
      <w:pPr>
        <w:pStyle w:val="PargrafodaLista"/>
        <w:numPr>
          <w:ilvl w:val="2"/>
          <w:numId w:val="4"/>
        </w:numPr>
        <w:autoSpaceDE w:val="0"/>
        <w:autoSpaceDN w:val="0"/>
        <w:adjustRightInd w:val="0"/>
        <w:spacing w:before="120" w:after="120" w:line="360" w:lineRule="auto"/>
        <w:ind w:left="0"/>
        <w:jc w:val="both"/>
        <w:rPr>
          <w:rFonts w:ascii="Arial" w:hAnsi="Arial" w:cs="Arial"/>
          <w:color w:val="000000"/>
          <w:sz w:val="20"/>
          <w:szCs w:val="20"/>
        </w:rPr>
      </w:pPr>
      <w:r w:rsidRPr="00A64830">
        <w:rPr>
          <w:rFonts w:ascii="Arial" w:hAnsi="Arial" w:cs="Arial"/>
          <w:sz w:val="20"/>
          <w:szCs w:val="20"/>
        </w:rPr>
        <w:t>O § 1º do art. 19 da IN SLTI/MPOG nº 02/2008 faculta à Administração a opção de, nas repactuações, aumentar a garantia prestada com os valores providos não utilizados para o pagamento de férias. Não se fará uso dessa faculdade, nesse momento inicial de vigência da IN SLTI/MPOG nº 02/2008, em razão da necessidade de esclarecimentos adicionais para a correta implementação da medida, conforme justificado no Plano de Trabalho.</w:t>
      </w:r>
    </w:p>
    <w:p w:rsidR="00A64830" w:rsidRPr="00FD7969" w:rsidRDefault="00A64830" w:rsidP="00941786">
      <w:pPr>
        <w:pStyle w:val="PargrafodaLista"/>
        <w:numPr>
          <w:ilvl w:val="2"/>
          <w:numId w:val="4"/>
        </w:numPr>
        <w:autoSpaceDE w:val="0"/>
        <w:autoSpaceDN w:val="0"/>
        <w:adjustRightInd w:val="0"/>
        <w:spacing w:before="120" w:after="120" w:line="360" w:lineRule="auto"/>
        <w:ind w:left="0"/>
        <w:jc w:val="both"/>
        <w:rPr>
          <w:rFonts w:ascii="Arial" w:hAnsi="Arial" w:cs="Arial"/>
          <w:color w:val="000000"/>
          <w:sz w:val="20"/>
          <w:szCs w:val="20"/>
        </w:rPr>
      </w:pPr>
      <w:r w:rsidRPr="00A64830">
        <w:rPr>
          <w:rFonts w:ascii="Arial" w:hAnsi="Arial" w:cs="Arial"/>
          <w:sz w:val="20"/>
          <w:szCs w:val="20"/>
        </w:rPr>
        <w:t>Se o</w:t>
      </w:r>
      <w:r w:rsidR="00860649">
        <w:rPr>
          <w:rFonts w:ascii="Arial" w:hAnsi="Arial" w:cs="Arial"/>
          <w:sz w:val="20"/>
          <w:szCs w:val="20"/>
        </w:rPr>
        <w:t xml:space="preserve"> valor da garantia for utilizada</w:t>
      </w:r>
      <w:r w:rsidRPr="00A64830">
        <w:rPr>
          <w:rFonts w:ascii="Arial" w:hAnsi="Arial" w:cs="Arial"/>
          <w:sz w:val="20"/>
          <w:szCs w:val="20"/>
        </w:rPr>
        <w:t xml:space="preserve">, total ou parcialmente, em pagamento de qualquer obrigação, a contratada deverá proceder à respectiva reposição, no prazo de 05(cinco) dias úteis, contados da data em que for notificada pela contratante, mediante ofício entregue </w:t>
      </w:r>
      <w:proofErr w:type="spellStart"/>
      <w:r w:rsidRPr="00A64830">
        <w:rPr>
          <w:rFonts w:ascii="Arial" w:hAnsi="Arial" w:cs="Arial"/>
          <w:sz w:val="20"/>
          <w:szCs w:val="20"/>
        </w:rPr>
        <w:t>contrarrecibo</w:t>
      </w:r>
      <w:proofErr w:type="spellEnd"/>
      <w:r w:rsidRPr="00A64830">
        <w:rPr>
          <w:rFonts w:ascii="Arial" w:hAnsi="Arial" w:cs="Arial"/>
          <w:sz w:val="20"/>
          <w:szCs w:val="20"/>
        </w:rPr>
        <w:t xml:space="preserve">. </w:t>
      </w:r>
      <w:r w:rsidRPr="00FD7969">
        <w:rPr>
          <w:rFonts w:ascii="Arial" w:hAnsi="Arial" w:cs="Arial"/>
          <w:bCs/>
          <w:sz w:val="20"/>
          <w:szCs w:val="20"/>
        </w:rPr>
        <w:t>A não apresentação do reforço da garantia no prazo aqui previsto ensejará a aplicação da</w:t>
      </w:r>
      <w:r w:rsidR="00674914">
        <w:rPr>
          <w:rFonts w:ascii="Arial" w:hAnsi="Arial" w:cs="Arial"/>
          <w:bCs/>
          <w:sz w:val="20"/>
          <w:szCs w:val="20"/>
        </w:rPr>
        <w:t>s</w:t>
      </w:r>
      <w:r w:rsidRPr="00FD7969">
        <w:rPr>
          <w:rFonts w:ascii="Arial" w:hAnsi="Arial" w:cs="Arial"/>
          <w:bCs/>
          <w:sz w:val="20"/>
          <w:szCs w:val="20"/>
        </w:rPr>
        <w:t xml:space="preserve"> penalidade</w:t>
      </w:r>
      <w:r w:rsidR="00674914">
        <w:rPr>
          <w:rFonts w:ascii="Arial" w:hAnsi="Arial" w:cs="Arial"/>
          <w:bCs/>
          <w:sz w:val="20"/>
          <w:szCs w:val="20"/>
        </w:rPr>
        <w:t>s</w:t>
      </w:r>
      <w:r w:rsidRPr="00FD7969">
        <w:rPr>
          <w:rFonts w:ascii="Arial" w:hAnsi="Arial" w:cs="Arial"/>
          <w:bCs/>
          <w:sz w:val="20"/>
          <w:szCs w:val="20"/>
        </w:rPr>
        <w:t xml:space="preserve"> constante</w:t>
      </w:r>
      <w:r w:rsidR="00674914">
        <w:rPr>
          <w:rFonts w:ascii="Arial" w:hAnsi="Arial" w:cs="Arial"/>
          <w:bCs/>
          <w:sz w:val="20"/>
          <w:szCs w:val="20"/>
        </w:rPr>
        <w:t>s</w:t>
      </w:r>
      <w:r w:rsidRPr="00FD7969">
        <w:rPr>
          <w:rFonts w:ascii="Arial" w:hAnsi="Arial" w:cs="Arial"/>
          <w:bCs/>
          <w:sz w:val="20"/>
          <w:szCs w:val="20"/>
        </w:rPr>
        <w:t xml:space="preserve"> </w:t>
      </w:r>
      <w:r w:rsidR="00674914">
        <w:rPr>
          <w:rFonts w:ascii="Arial" w:hAnsi="Arial" w:cs="Arial"/>
          <w:bCs/>
          <w:sz w:val="20"/>
          <w:szCs w:val="20"/>
        </w:rPr>
        <w:t>no Item</w:t>
      </w:r>
      <w:r w:rsidRPr="00FD7969">
        <w:rPr>
          <w:rFonts w:ascii="Arial" w:hAnsi="Arial" w:cs="Arial"/>
          <w:bCs/>
          <w:sz w:val="20"/>
          <w:szCs w:val="20"/>
        </w:rPr>
        <w:t xml:space="preserve"> </w:t>
      </w:r>
      <w:r w:rsidR="00674914">
        <w:rPr>
          <w:rFonts w:ascii="Arial" w:hAnsi="Arial" w:cs="Arial"/>
          <w:bCs/>
          <w:sz w:val="20"/>
          <w:szCs w:val="20"/>
        </w:rPr>
        <w:t>13.2 deste</w:t>
      </w:r>
      <w:r w:rsidR="00FD7969">
        <w:rPr>
          <w:rFonts w:ascii="Arial" w:hAnsi="Arial" w:cs="Arial"/>
          <w:bCs/>
          <w:sz w:val="20"/>
          <w:szCs w:val="20"/>
        </w:rPr>
        <w:t xml:space="preserve"> </w:t>
      </w:r>
      <w:r w:rsidR="00674914">
        <w:rPr>
          <w:rFonts w:ascii="Arial" w:hAnsi="Arial" w:cs="Arial"/>
          <w:bCs/>
          <w:sz w:val="20"/>
          <w:szCs w:val="20"/>
        </w:rPr>
        <w:t>Contrato</w:t>
      </w:r>
      <w:r w:rsidRPr="00FD7969">
        <w:rPr>
          <w:rFonts w:ascii="Arial" w:hAnsi="Arial" w:cs="Arial"/>
          <w:bCs/>
          <w:sz w:val="20"/>
          <w:szCs w:val="20"/>
        </w:rPr>
        <w:t>.</w:t>
      </w:r>
    </w:p>
    <w:p w:rsidR="00A64830" w:rsidRPr="00A64830" w:rsidRDefault="00A64830" w:rsidP="00941786">
      <w:pPr>
        <w:pStyle w:val="PargrafodaLista"/>
        <w:numPr>
          <w:ilvl w:val="2"/>
          <w:numId w:val="4"/>
        </w:numPr>
        <w:autoSpaceDE w:val="0"/>
        <w:autoSpaceDN w:val="0"/>
        <w:adjustRightInd w:val="0"/>
        <w:spacing w:before="120" w:after="120" w:line="360" w:lineRule="auto"/>
        <w:ind w:left="0"/>
        <w:jc w:val="both"/>
        <w:rPr>
          <w:rFonts w:ascii="Arial" w:hAnsi="Arial" w:cs="Arial"/>
          <w:color w:val="000000"/>
          <w:sz w:val="20"/>
          <w:szCs w:val="20"/>
        </w:rPr>
      </w:pPr>
      <w:r w:rsidRPr="00A64830">
        <w:rPr>
          <w:rFonts w:ascii="Arial" w:hAnsi="Arial" w:cs="Arial"/>
          <w:sz w:val="20"/>
          <w:szCs w:val="20"/>
        </w:rPr>
        <w:t>A garantia será liberada ante a comprovação de que a empresa pagou todas as verbas rescisórias trabalhistas decorrentes da contratação e que, caso esse pagamento não ocorra até o fim do segundo mês após o encerramento da vigência contratual, a mesma será utilizada para o pagamento dessas verbas trabalhistas diretamente pela Administração, conforme estabelecido</w:t>
      </w:r>
    </w:p>
    <w:p w:rsidR="00A64830" w:rsidRPr="00A64830" w:rsidRDefault="00A64830" w:rsidP="00941786">
      <w:pPr>
        <w:pStyle w:val="PargrafodaLista"/>
        <w:numPr>
          <w:ilvl w:val="2"/>
          <w:numId w:val="4"/>
        </w:numPr>
        <w:autoSpaceDE w:val="0"/>
        <w:autoSpaceDN w:val="0"/>
        <w:adjustRightInd w:val="0"/>
        <w:spacing w:before="120" w:after="120" w:line="360" w:lineRule="auto"/>
        <w:ind w:left="0"/>
        <w:jc w:val="both"/>
        <w:rPr>
          <w:rFonts w:ascii="Arial" w:hAnsi="Arial" w:cs="Arial"/>
          <w:color w:val="000000"/>
          <w:sz w:val="20"/>
          <w:szCs w:val="20"/>
        </w:rPr>
      </w:pPr>
      <w:r w:rsidRPr="00A64830">
        <w:rPr>
          <w:rFonts w:ascii="Arial" w:hAnsi="Arial" w:cs="Arial"/>
          <w:sz w:val="20"/>
          <w:szCs w:val="20"/>
        </w:rPr>
        <w:t>No inciso XIX do art. 19, no inciso IV do art. 19-A e parágrafo único do art. 35, todos da IN SLTI/MPOG nº 02/2008.</w:t>
      </w:r>
    </w:p>
    <w:p w:rsidR="00A64830" w:rsidRPr="008543EF" w:rsidRDefault="00A64830" w:rsidP="00941786">
      <w:pPr>
        <w:pStyle w:val="PargrafodaLista"/>
        <w:numPr>
          <w:ilvl w:val="2"/>
          <w:numId w:val="4"/>
        </w:numPr>
        <w:autoSpaceDE w:val="0"/>
        <w:autoSpaceDN w:val="0"/>
        <w:adjustRightInd w:val="0"/>
        <w:spacing w:before="120" w:after="120" w:line="360" w:lineRule="auto"/>
        <w:ind w:left="0"/>
        <w:jc w:val="both"/>
        <w:rPr>
          <w:rFonts w:ascii="Times New Roman" w:hAnsi="Times New Roman" w:cs="Times New Roman"/>
          <w:color w:val="000000"/>
        </w:rPr>
      </w:pPr>
      <w:r w:rsidRPr="00A64830">
        <w:rPr>
          <w:rFonts w:ascii="Arial" w:hAnsi="Arial" w:cs="Arial"/>
          <w:sz w:val="20"/>
          <w:szCs w:val="20"/>
        </w:rPr>
        <w:t>Após o cumprimento fiel e integral do contrato, a União devolverá à contratada, por intermédio da contratante a garantia prestada</w:t>
      </w:r>
      <w:r w:rsidRPr="008543EF">
        <w:rPr>
          <w:rFonts w:ascii="Times New Roman" w:hAnsi="Times New Roman" w:cs="Times New Roman"/>
        </w:rPr>
        <w:t>.</w:t>
      </w:r>
    </w:p>
    <w:p w:rsidR="00B820FD" w:rsidRPr="00D056CA" w:rsidRDefault="00B820FD" w:rsidP="00941786">
      <w:pPr>
        <w:numPr>
          <w:ilvl w:val="0"/>
          <w:numId w:val="4"/>
        </w:numPr>
        <w:spacing w:before="240" w:after="120" w:line="360" w:lineRule="auto"/>
        <w:ind w:right="-15"/>
        <w:jc w:val="both"/>
        <w:rPr>
          <w:rFonts w:ascii="Arial" w:hAnsi="Arial" w:cs="Arial"/>
          <w:sz w:val="20"/>
          <w:szCs w:val="20"/>
        </w:rPr>
      </w:pPr>
      <w:r w:rsidRPr="00D056CA">
        <w:rPr>
          <w:rFonts w:ascii="Arial" w:hAnsi="Arial" w:cs="Arial"/>
          <w:b/>
          <w:bCs/>
          <w:sz w:val="20"/>
          <w:szCs w:val="20"/>
        </w:rPr>
        <w:t xml:space="preserve">CLÁUSULA </w:t>
      </w:r>
      <w:r w:rsidR="00AE71F0">
        <w:rPr>
          <w:rFonts w:ascii="Arial" w:hAnsi="Arial" w:cs="Arial"/>
          <w:b/>
          <w:bCs/>
          <w:sz w:val="20"/>
          <w:szCs w:val="20"/>
        </w:rPr>
        <w:t>DÉCIMA</w:t>
      </w:r>
      <w:r w:rsidRPr="00D056CA">
        <w:rPr>
          <w:rFonts w:ascii="Arial" w:hAnsi="Arial" w:cs="Arial"/>
          <w:b/>
          <w:bCs/>
          <w:sz w:val="20"/>
          <w:szCs w:val="20"/>
        </w:rPr>
        <w:t xml:space="preserve"> –</w:t>
      </w:r>
      <w:r w:rsidR="00AE71F0">
        <w:rPr>
          <w:rFonts w:ascii="Arial" w:hAnsi="Arial" w:cs="Arial"/>
          <w:b/>
          <w:bCs/>
          <w:sz w:val="20"/>
          <w:szCs w:val="20"/>
        </w:rPr>
        <w:t xml:space="preserve"> </w:t>
      </w:r>
      <w:r w:rsidR="0091288C">
        <w:rPr>
          <w:rFonts w:ascii="Arial" w:hAnsi="Arial" w:cs="Arial"/>
          <w:b/>
          <w:bCs/>
          <w:sz w:val="20"/>
          <w:szCs w:val="20"/>
        </w:rPr>
        <w:t xml:space="preserve">DO </w:t>
      </w:r>
      <w:r w:rsidRPr="00D056CA">
        <w:rPr>
          <w:rFonts w:ascii="Arial" w:hAnsi="Arial" w:cs="Arial"/>
          <w:b/>
          <w:bCs/>
          <w:sz w:val="20"/>
          <w:szCs w:val="20"/>
        </w:rPr>
        <w:t>REGIME DE EXECUÇÃO DOS SERVIÇOS</w:t>
      </w:r>
    </w:p>
    <w:p w:rsidR="00B820FD" w:rsidRPr="00D056CA" w:rsidRDefault="00B820FD" w:rsidP="00941786">
      <w:pPr>
        <w:numPr>
          <w:ilvl w:val="1"/>
          <w:numId w:val="4"/>
        </w:numPr>
        <w:spacing w:before="120" w:after="120" w:line="360" w:lineRule="auto"/>
        <w:ind w:left="0" w:right="-17"/>
        <w:jc w:val="both"/>
        <w:rPr>
          <w:rFonts w:ascii="Arial" w:hAnsi="Arial" w:cs="Arial"/>
          <w:sz w:val="20"/>
          <w:szCs w:val="20"/>
        </w:rPr>
      </w:pPr>
      <w:r w:rsidRPr="00D056CA">
        <w:rPr>
          <w:rFonts w:ascii="Arial" w:hAnsi="Arial" w:cs="Arial"/>
          <w:sz w:val="20"/>
          <w:szCs w:val="20"/>
        </w:rPr>
        <w:t xml:space="preserve">O regime de execução dos serviços a serem executados pela CONTRATADA, os materiais que serão empregados e a fiscalização pela CONTRATANTE são aqueles previstos no Termo de Referência, anexo </w:t>
      </w:r>
      <w:r w:rsidR="00B012BB">
        <w:rPr>
          <w:rFonts w:ascii="Arial" w:hAnsi="Arial" w:cs="Arial"/>
          <w:sz w:val="20"/>
          <w:szCs w:val="20"/>
        </w:rPr>
        <w:t>do Contrato</w:t>
      </w:r>
      <w:r w:rsidRPr="00D056CA">
        <w:rPr>
          <w:rFonts w:ascii="Arial" w:hAnsi="Arial" w:cs="Arial"/>
          <w:sz w:val="20"/>
          <w:szCs w:val="20"/>
        </w:rPr>
        <w:t>.</w:t>
      </w:r>
    </w:p>
    <w:p w:rsidR="00AE71F0" w:rsidRPr="00AE71F0" w:rsidRDefault="00AE71F0" w:rsidP="00941786">
      <w:pPr>
        <w:numPr>
          <w:ilvl w:val="1"/>
          <w:numId w:val="4"/>
        </w:numPr>
        <w:spacing w:before="120" w:after="120" w:line="360" w:lineRule="auto"/>
        <w:ind w:left="0"/>
        <w:jc w:val="both"/>
        <w:rPr>
          <w:rFonts w:ascii="Arial" w:hAnsi="Arial" w:cs="Arial"/>
          <w:bCs/>
          <w:sz w:val="20"/>
          <w:szCs w:val="20"/>
          <w:lang w:eastAsia="en-US"/>
        </w:rPr>
      </w:pPr>
      <w:r w:rsidRPr="00AE71F0">
        <w:rPr>
          <w:rFonts w:ascii="Arial" w:hAnsi="Arial" w:cs="Arial"/>
          <w:sz w:val="20"/>
          <w:szCs w:val="20"/>
        </w:rPr>
        <w:t xml:space="preserve">Além do previsto na IN SLTI MPOG nº 02 de 30/04/2008, a contratação do serviço ora pretendido será por posto de serviço, por item, sendo que deverão estar à disponibilidade das </w:t>
      </w:r>
      <w:r w:rsidRPr="00AE71F0">
        <w:rPr>
          <w:rFonts w:ascii="Arial" w:hAnsi="Arial" w:cs="Arial"/>
          <w:sz w:val="20"/>
          <w:szCs w:val="20"/>
        </w:rPr>
        <w:lastRenderedPageBreak/>
        <w:t>Unidades a ele relacionadas, nos endereços correspondentes acima mencionados, em regra, de segunda a sexta-feira, com carga horária de 06(seis) horas diárias.</w:t>
      </w:r>
    </w:p>
    <w:p w:rsidR="00AE71F0" w:rsidRPr="00AE71F0" w:rsidRDefault="00AE71F0" w:rsidP="00941786">
      <w:pPr>
        <w:numPr>
          <w:ilvl w:val="1"/>
          <w:numId w:val="4"/>
        </w:numPr>
        <w:spacing w:before="120" w:after="120" w:line="360" w:lineRule="auto"/>
        <w:ind w:left="0"/>
        <w:jc w:val="both"/>
        <w:rPr>
          <w:rFonts w:ascii="Arial" w:hAnsi="Arial" w:cs="Arial"/>
          <w:bCs/>
          <w:sz w:val="20"/>
          <w:szCs w:val="20"/>
          <w:lang w:eastAsia="en-US"/>
        </w:rPr>
      </w:pPr>
      <w:r w:rsidRPr="00AE71F0">
        <w:rPr>
          <w:rFonts w:ascii="Arial" w:hAnsi="Arial" w:cs="Arial"/>
          <w:sz w:val="20"/>
          <w:szCs w:val="20"/>
        </w:rPr>
        <w:t>Os inícios e términos de tal jornada de trabalho serão, ainda, flexíveis, dependendo das necessidades da Administração, respeitado o limite de 6(seis) horas diárias e 30(trinta) horas semanais.</w:t>
      </w:r>
    </w:p>
    <w:p w:rsidR="00AE71F0" w:rsidRPr="00AE71F0" w:rsidRDefault="00AE71F0" w:rsidP="00941786">
      <w:pPr>
        <w:numPr>
          <w:ilvl w:val="0"/>
          <w:numId w:val="4"/>
        </w:numPr>
        <w:spacing w:before="120" w:after="120" w:line="360" w:lineRule="auto"/>
        <w:ind w:right="-15"/>
        <w:jc w:val="both"/>
        <w:rPr>
          <w:rFonts w:ascii="Arial" w:hAnsi="Arial" w:cs="Arial"/>
          <w:sz w:val="20"/>
          <w:szCs w:val="20"/>
        </w:rPr>
      </w:pPr>
      <w:r w:rsidRPr="00AE71F0">
        <w:rPr>
          <w:rFonts w:ascii="Arial" w:hAnsi="Arial" w:cs="Arial"/>
          <w:b/>
          <w:bCs/>
          <w:sz w:val="20"/>
          <w:szCs w:val="20"/>
        </w:rPr>
        <w:t xml:space="preserve">CLÁUSULA </w:t>
      </w:r>
      <w:r>
        <w:rPr>
          <w:rFonts w:ascii="Arial" w:hAnsi="Arial" w:cs="Arial"/>
          <w:b/>
          <w:bCs/>
          <w:sz w:val="20"/>
          <w:szCs w:val="20"/>
        </w:rPr>
        <w:t>DÉCIMA PRIMEIRA</w:t>
      </w:r>
      <w:r w:rsidRPr="00AE71F0">
        <w:rPr>
          <w:rFonts w:ascii="Arial" w:hAnsi="Arial" w:cs="Arial"/>
          <w:b/>
          <w:bCs/>
          <w:sz w:val="20"/>
          <w:szCs w:val="20"/>
        </w:rPr>
        <w:t xml:space="preserve"> – </w:t>
      </w:r>
      <w:r w:rsidR="0091288C">
        <w:rPr>
          <w:rFonts w:ascii="Arial" w:hAnsi="Arial" w:cs="Arial"/>
          <w:b/>
          <w:bCs/>
          <w:sz w:val="20"/>
          <w:szCs w:val="20"/>
        </w:rPr>
        <w:t xml:space="preserve">DAS </w:t>
      </w:r>
      <w:r w:rsidRPr="00AE71F0">
        <w:rPr>
          <w:rFonts w:ascii="Arial" w:hAnsi="Arial" w:cs="Arial"/>
          <w:b/>
          <w:bCs/>
          <w:sz w:val="20"/>
          <w:szCs w:val="20"/>
        </w:rPr>
        <w:t>OBRIGAÇÕES DA CONTRATANTE</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Exigir o cumprimento de todas as obrigações assumidas pela Contratada, de acordo com as cláusulas contratuais e os termos de sua proposta;</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Notificar a Contratada por escrito da ocorrência de eventuais imperfeições no curso da execução dos serviços, fixando prazo para a sua correção;</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Pagar à Contratada o valor resultante da prestação do serviço, no prazo e condições estabelecidas no Edital e seus anexos;</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Efetuar as retenções tributárias devidas sobre o valor da fatura de serviços da contratada, em conformidade com o art. 36, §8º da IN SLTI/MPOG N. 02/2008.</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Não praticar atos de ingerência na administração da Contratada, tais como:</w:t>
      </w:r>
    </w:p>
    <w:p w:rsidR="00AE71F0" w:rsidRPr="00AE71F0" w:rsidRDefault="00AE71F0" w:rsidP="00941786">
      <w:pPr>
        <w:pStyle w:val="PargrafodaLista"/>
        <w:numPr>
          <w:ilvl w:val="2"/>
          <w:numId w:val="4"/>
        </w:numPr>
        <w:spacing w:before="120" w:after="120" w:line="360" w:lineRule="auto"/>
        <w:ind w:left="851"/>
        <w:contextualSpacing w:val="0"/>
        <w:jc w:val="both"/>
        <w:rPr>
          <w:rFonts w:ascii="Arial" w:hAnsi="Arial" w:cs="Arial"/>
          <w:sz w:val="20"/>
          <w:szCs w:val="20"/>
        </w:rPr>
      </w:pPr>
      <w:r w:rsidRPr="00AE71F0">
        <w:rPr>
          <w:rFonts w:ascii="Arial" w:hAnsi="Arial" w:cs="Arial"/>
          <w:sz w:val="20"/>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AE71F0" w:rsidRPr="00AE71F0" w:rsidRDefault="00AE71F0" w:rsidP="00941786">
      <w:pPr>
        <w:pStyle w:val="PargrafodaLista"/>
        <w:numPr>
          <w:ilvl w:val="2"/>
          <w:numId w:val="4"/>
        </w:numPr>
        <w:spacing w:before="120" w:after="120" w:line="360" w:lineRule="auto"/>
        <w:ind w:left="851"/>
        <w:contextualSpacing w:val="0"/>
        <w:jc w:val="both"/>
        <w:rPr>
          <w:rFonts w:ascii="Arial" w:hAnsi="Arial" w:cs="Arial"/>
          <w:sz w:val="20"/>
          <w:szCs w:val="20"/>
        </w:rPr>
      </w:pPr>
      <w:r w:rsidRPr="00AE71F0">
        <w:rPr>
          <w:rFonts w:ascii="Arial" w:hAnsi="Arial" w:cs="Arial"/>
          <w:sz w:val="20"/>
          <w:szCs w:val="20"/>
        </w:rPr>
        <w:t>Direcionar a contratação de pessoas para trabalhar nas empresas Contratadas;</w:t>
      </w:r>
    </w:p>
    <w:p w:rsidR="00AE71F0" w:rsidRPr="00AE71F0" w:rsidRDefault="00AE71F0" w:rsidP="00941786">
      <w:pPr>
        <w:pStyle w:val="PargrafodaLista"/>
        <w:numPr>
          <w:ilvl w:val="2"/>
          <w:numId w:val="4"/>
        </w:numPr>
        <w:spacing w:before="120" w:after="120" w:line="360" w:lineRule="auto"/>
        <w:ind w:left="851"/>
        <w:contextualSpacing w:val="0"/>
        <w:jc w:val="both"/>
        <w:rPr>
          <w:rFonts w:ascii="Arial" w:hAnsi="Arial" w:cs="Arial"/>
          <w:sz w:val="20"/>
          <w:szCs w:val="20"/>
        </w:rPr>
      </w:pPr>
      <w:r w:rsidRPr="00AE71F0">
        <w:rPr>
          <w:rFonts w:ascii="Arial" w:hAnsi="Arial" w:cs="Arial"/>
          <w:sz w:val="20"/>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rsidR="00AE71F0" w:rsidRPr="00AE71F0" w:rsidRDefault="00AE71F0" w:rsidP="00941786">
      <w:pPr>
        <w:pStyle w:val="PargrafodaLista"/>
        <w:numPr>
          <w:ilvl w:val="2"/>
          <w:numId w:val="4"/>
        </w:numPr>
        <w:spacing w:before="120" w:after="120" w:line="360" w:lineRule="auto"/>
        <w:ind w:left="851"/>
        <w:contextualSpacing w:val="0"/>
        <w:jc w:val="both"/>
        <w:rPr>
          <w:rFonts w:ascii="Arial" w:hAnsi="Arial" w:cs="Arial"/>
          <w:sz w:val="20"/>
          <w:szCs w:val="20"/>
        </w:rPr>
      </w:pPr>
      <w:r w:rsidRPr="00AE71F0">
        <w:rPr>
          <w:rFonts w:ascii="Arial" w:hAnsi="Arial" w:cs="Arial"/>
          <w:sz w:val="20"/>
          <w:szCs w:val="20"/>
        </w:rPr>
        <w:t>Considerar os trabalhadores da Contratada como colaboradores eventuais do próprio órgão ou entidade responsável pela contratação, especialmente para efeito de concessão de diárias e passagens.</w:t>
      </w:r>
    </w:p>
    <w:p w:rsidR="00AE71F0" w:rsidRPr="00AE71F0" w:rsidRDefault="00AE71F0" w:rsidP="00941786">
      <w:pPr>
        <w:pStyle w:val="PargrafodaLista"/>
        <w:numPr>
          <w:ilvl w:val="1"/>
          <w:numId w:val="4"/>
        </w:numPr>
        <w:spacing w:before="120" w:after="120" w:line="360" w:lineRule="auto"/>
        <w:ind w:left="0"/>
        <w:contextualSpacing w:val="0"/>
        <w:jc w:val="both"/>
        <w:rPr>
          <w:rFonts w:ascii="Arial" w:hAnsi="Arial" w:cs="Arial"/>
          <w:sz w:val="20"/>
          <w:szCs w:val="20"/>
        </w:rPr>
      </w:pPr>
      <w:r w:rsidRPr="00AE71F0">
        <w:rPr>
          <w:rFonts w:ascii="Arial" w:hAnsi="Arial" w:cs="Arial"/>
          <w:sz w:val="20"/>
          <w:szCs w:val="20"/>
        </w:rPr>
        <w:lastRenderedPageBreak/>
        <w:t>Analisar os termos de rescisão dos contratos de trabalho do pessoal empregado na prestação dos serviços no prazo de 30 (trinta) dias, prorrogável por igual período, após a extinção ou rescisão do contrato, nos termos do art. 34, §5º, d, I e §8º da IN SLTI/MPOG n. 02/2008.</w:t>
      </w:r>
    </w:p>
    <w:p w:rsidR="00AE71F0" w:rsidRPr="00AE71F0" w:rsidRDefault="00AE71F0" w:rsidP="00941786">
      <w:pPr>
        <w:pStyle w:val="PargrafodaLista"/>
        <w:numPr>
          <w:ilvl w:val="1"/>
          <w:numId w:val="4"/>
        </w:numPr>
        <w:spacing w:before="120" w:after="120" w:line="360" w:lineRule="auto"/>
        <w:ind w:left="0"/>
        <w:contextualSpacing w:val="0"/>
        <w:jc w:val="both"/>
        <w:rPr>
          <w:rFonts w:ascii="Arial" w:hAnsi="Arial" w:cs="Arial"/>
          <w:sz w:val="20"/>
          <w:szCs w:val="20"/>
        </w:rPr>
      </w:pPr>
      <w:r w:rsidRPr="00AE71F0">
        <w:rPr>
          <w:rFonts w:ascii="Arial" w:hAnsi="Arial" w:cs="Arial"/>
          <w:sz w:val="20"/>
          <w:szCs w:val="20"/>
        </w:rPr>
        <w:t>Proporcionar à contratada as facilidades necessárias a fim de que possa desempenhar normalmente os serviços contratados e disponibilizar instalações sanitárias e vestiários aos empregados da contratada;</w:t>
      </w:r>
    </w:p>
    <w:p w:rsidR="00AE71F0" w:rsidRPr="00AE71F0" w:rsidRDefault="00AE71F0" w:rsidP="00941786">
      <w:pPr>
        <w:numPr>
          <w:ilvl w:val="0"/>
          <w:numId w:val="4"/>
        </w:numPr>
        <w:spacing w:before="120" w:after="120" w:line="360" w:lineRule="auto"/>
        <w:ind w:right="-15"/>
        <w:jc w:val="both"/>
        <w:rPr>
          <w:rFonts w:ascii="Arial" w:hAnsi="Arial" w:cs="Arial"/>
          <w:sz w:val="20"/>
          <w:szCs w:val="20"/>
        </w:rPr>
      </w:pPr>
      <w:r w:rsidRPr="00AE71F0">
        <w:rPr>
          <w:rFonts w:ascii="Arial" w:hAnsi="Arial" w:cs="Arial"/>
          <w:b/>
          <w:bCs/>
          <w:sz w:val="20"/>
          <w:szCs w:val="20"/>
        </w:rPr>
        <w:t xml:space="preserve">CLÁUSULA </w:t>
      </w:r>
      <w:r>
        <w:rPr>
          <w:rFonts w:ascii="Arial" w:hAnsi="Arial" w:cs="Arial"/>
          <w:b/>
          <w:bCs/>
          <w:sz w:val="20"/>
          <w:szCs w:val="20"/>
        </w:rPr>
        <w:t xml:space="preserve">DÉCIMA SEGUNDA </w:t>
      </w:r>
      <w:r w:rsidRPr="00AE71F0">
        <w:rPr>
          <w:rFonts w:ascii="Arial" w:hAnsi="Arial" w:cs="Arial"/>
          <w:b/>
          <w:bCs/>
          <w:sz w:val="20"/>
          <w:szCs w:val="20"/>
        </w:rPr>
        <w:t xml:space="preserve">– </w:t>
      </w:r>
      <w:r w:rsidR="0091288C">
        <w:rPr>
          <w:rFonts w:ascii="Arial" w:hAnsi="Arial" w:cs="Arial"/>
          <w:b/>
          <w:bCs/>
          <w:sz w:val="20"/>
          <w:szCs w:val="20"/>
        </w:rPr>
        <w:t xml:space="preserve">DAS </w:t>
      </w:r>
      <w:r w:rsidRPr="00AE71F0">
        <w:rPr>
          <w:rFonts w:ascii="Arial" w:hAnsi="Arial" w:cs="Arial"/>
          <w:b/>
          <w:bCs/>
          <w:sz w:val="20"/>
          <w:szCs w:val="20"/>
        </w:rPr>
        <w:t>OBRIGAÇÕES DA CONTRATA</w:t>
      </w:r>
      <w:r>
        <w:rPr>
          <w:rFonts w:ascii="Arial" w:hAnsi="Arial" w:cs="Arial"/>
          <w:b/>
          <w:bCs/>
          <w:sz w:val="20"/>
          <w:szCs w:val="20"/>
        </w:rPr>
        <w:t>DA</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Executar os serviços conforme especificações d</w:t>
      </w:r>
      <w:r w:rsidR="005635FA">
        <w:rPr>
          <w:rFonts w:ascii="Arial" w:hAnsi="Arial" w:cs="Arial"/>
          <w:sz w:val="20"/>
          <w:szCs w:val="20"/>
        </w:rPr>
        <w:t>o</w:t>
      </w:r>
      <w:r w:rsidRPr="00AE71F0">
        <w:rPr>
          <w:rFonts w:ascii="Arial" w:hAnsi="Arial" w:cs="Arial"/>
          <w:sz w:val="20"/>
          <w:szCs w:val="20"/>
        </w:rPr>
        <w:t xml:space="preserve"> Termo de Referência e de sua proposta, com a alocação dos empregados necessários ao perfeito cumprimento das cláusulas contratuais, além de fornecer os materiais e equipamentos, ferramentas e utensílios necessários, na qualidade e quantidade especificadas n</w:t>
      </w:r>
      <w:r w:rsidR="005635FA">
        <w:rPr>
          <w:rFonts w:ascii="Arial" w:hAnsi="Arial" w:cs="Arial"/>
          <w:sz w:val="20"/>
          <w:szCs w:val="20"/>
        </w:rPr>
        <w:t>o</w:t>
      </w:r>
      <w:r w:rsidRPr="00AE71F0">
        <w:rPr>
          <w:rFonts w:ascii="Arial" w:hAnsi="Arial" w:cs="Arial"/>
          <w:sz w:val="20"/>
          <w:szCs w:val="20"/>
        </w:rPr>
        <w:t xml:space="preserve"> Termo de Referência e em sua proposta;</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Manter o empregado nos horários predeterminados pela Administração;</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 xml:space="preserve">Responsabilizar-se pelos vícios e danos decorrentes da execução do objeto, de acordo com os artigos 14 e </w:t>
      </w:r>
      <w:smartTag w:uri="urn:schemas-microsoft-com:office:smarttags" w:element="metricconverter">
        <w:smartTagPr>
          <w:attr w:name="ProductID" w:val="17 a"/>
        </w:smartTagPr>
        <w:r w:rsidRPr="00AE71F0">
          <w:rPr>
            <w:rFonts w:ascii="Arial" w:hAnsi="Arial" w:cs="Arial"/>
            <w:sz w:val="20"/>
            <w:szCs w:val="20"/>
          </w:rPr>
          <w:t>17 a</w:t>
        </w:r>
      </w:smartTag>
      <w:r w:rsidRPr="00AE71F0">
        <w:rPr>
          <w:rFonts w:ascii="Arial" w:hAnsi="Arial" w:cs="Arial"/>
          <w:sz w:val="20"/>
          <w:szCs w:val="20"/>
        </w:rPr>
        <w:t xml:space="preserve"> 27, do Código de Defesa do Consumidor (Lei nº 8.078, de 1990), ficando a Contratante autorizada a descontar da garantia, caso exigida no edital, ou dos pagamentos devidos à Contratada, o valor correspondente aos danos sofridos;</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Utilizar empregados habilitados e com conhecimentos básicos dos serviços a serem executados, em conformidade com as normas e determinações em vigor;</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Vedar a utilização, na execução dos serviços, de empregado que seja familiar de agente público ocupante de cargo em comissão ou função de confiança no órgão Contratante, nos termos do artigo 7° do Decreto n° 7.203, de 2010;</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Disponibilizar à Contratante os empregados devidamente uniformizados e identificados por meio de crachá, além de provê-los com os Equipamentos de Proteção Individual - EPI, quando for o caso;</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Fornecer os uniformes a serem utilizados por seus empregados, conforme disposto n</w:t>
      </w:r>
      <w:r w:rsidR="005635FA">
        <w:rPr>
          <w:rFonts w:ascii="Arial" w:hAnsi="Arial" w:cs="Arial"/>
          <w:sz w:val="20"/>
          <w:szCs w:val="20"/>
        </w:rPr>
        <w:t>o</w:t>
      </w:r>
      <w:r w:rsidRPr="00AE71F0">
        <w:rPr>
          <w:rFonts w:ascii="Arial" w:hAnsi="Arial" w:cs="Arial"/>
          <w:sz w:val="20"/>
          <w:szCs w:val="20"/>
        </w:rPr>
        <w:t xml:space="preserve"> Termo de Referência, sem repassar quaisquer custos a estes;</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As empresas contratadas que sejam regidas pela Consolidação das Leis do Trabalho (CLT) deverão apresentar a seguinte documentação no primeiro mês de prestação dos serviços:</w:t>
      </w:r>
    </w:p>
    <w:p w:rsidR="00AE71F0" w:rsidRPr="00AE71F0" w:rsidRDefault="00AE71F0" w:rsidP="00941786">
      <w:pPr>
        <w:numPr>
          <w:ilvl w:val="2"/>
          <w:numId w:val="4"/>
        </w:numPr>
        <w:spacing w:before="120" w:after="120" w:line="360" w:lineRule="auto"/>
        <w:ind w:left="851"/>
        <w:jc w:val="both"/>
        <w:rPr>
          <w:rFonts w:ascii="Arial" w:hAnsi="Arial" w:cs="Arial"/>
          <w:sz w:val="20"/>
          <w:szCs w:val="20"/>
        </w:rPr>
      </w:pPr>
      <w:r w:rsidRPr="00AE71F0">
        <w:rPr>
          <w:rFonts w:ascii="Arial" w:hAnsi="Arial" w:cs="Arial"/>
          <w:sz w:val="20"/>
          <w:szCs w:val="20"/>
        </w:rPr>
        <w:t xml:space="preserve">Relação dos empregados, contendo nome completo, cargo ou função, horário do posto de trabalho, números da carteira de identidade (RG) e da inscrição no </w:t>
      </w:r>
      <w:r w:rsidRPr="00AE71F0">
        <w:rPr>
          <w:rFonts w:ascii="Arial" w:hAnsi="Arial" w:cs="Arial"/>
          <w:sz w:val="20"/>
          <w:szCs w:val="20"/>
        </w:rPr>
        <w:lastRenderedPageBreak/>
        <w:t>Cadastro de Pessoas Físicas (CPF), com indicação dos responsáveis técnicos pela execução dos serviços, quando for o caso;</w:t>
      </w:r>
    </w:p>
    <w:p w:rsidR="00AE71F0" w:rsidRPr="00AE71F0" w:rsidRDefault="00AE71F0" w:rsidP="00941786">
      <w:pPr>
        <w:numPr>
          <w:ilvl w:val="2"/>
          <w:numId w:val="4"/>
        </w:numPr>
        <w:spacing w:before="120" w:after="120" w:line="360" w:lineRule="auto"/>
        <w:ind w:left="851"/>
        <w:jc w:val="both"/>
        <w:rPr>
          <w:rFonts w:ascii="Arial" w:hAnsi="Arial" w:cs="Arial"/>
          <w:sz w:val="20"/>
          <w:szCs w:val="20"/>
        </w:rPr>
      </w:pPr>
      <w:r w:rsidRPr="00AE71F0">
        <w:rPr>
          <w:rFonts w:ascii="Arial" w:hAnsi="Arial" w:cs="Arial"/>
          <w:sz w:val="20"/>
          <w:szCs w:val="20"/>
        </w:rPr>
        <w:t>Carteira de Trabalho e Previdência Social (CTPS) dos empregados admitidos e dos responsáveis técnicos pela execução dos serviços, quando for o caso, devidamente assinada pela contratada; e</w:t>
      </w:r>
    </w:p>
    <w:p w:rsidR="00AE71F0" w:rsidRPr="00AE71F0" w:rsidRDefault="00AE71F0" w:rsidP="00941786">
      <w:pPr>
        <w:numPr>
          <w:ilvl w:val="2"/>
          <w:numId w:val="4"/>
        </w:numPr>
        <w:spacing w:before="120" w:after="120" w:line="360" w:lineRule="auto"/>
        <w:ind w:left="851"/>
        <w:jc w:val="both"/>
        <w:rPr>
          <w:rFonts w:ascii="Arial" w:hAnsi="Arial" w:cs="Arial"/>
          <w:sz w:val="20"/>
          <w:szCs w:val="20"/>
        </w:rPr>
      </w:pPr>
      <w:r w:rsidRPr="00AE71F0">
        <w:rPr>
          <w:rFonts w:ascii="Arial" w:hAnsi="Arial" w:cs="Arial"/>
          <w:sz w:val="20"/>
          <w:szCs w:val="20"/>
        </w:rPr>
        <w:t>Exames médicos admissionais dos empregados da contratada que prestarão os serviços;</w:t>
      </w:r>
    </w:p>
    <w:p w:rsidR="00AE71F0" w:rsidRPr="00AE71F0" w:rsidRDefault="00AE71F0" w:rsidP="00941786">
      <w:pPr>
        <w:numPr>
          <w:ilvl w:val="2"/>
          <w:numId w:val="4"/>
        </w:numPr>
        <w:spacing w:before="120" w:after="120" w:line="360" w:lineRule="auto"/>
        <w:ind w:left="851"/>
        <w:jc w:val="both"/>
        <w:rPr>
          <w:rFonts w:ascii="Arial" w:hAnsi="Arial" w:cs="Arial"/>
          <w:sz w:val="20"/>
          <w:szCs w:val="20"/>
        </w:rPr>
      </w:pPr>
      <w:r w:rsidRPr="00AE71F0">
        <w:rPr>
          <w:rFonts w:ascii="Arial" w:hAnsi="Arial" w:cs="Arial"/>
          <w:sz w:val="20"/>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Substituir, no prazo de</w:t>
      </w:r>
      <w:r w:rsidRPr="00AE71F0">
        <w:rPr>
          <w:rFonts w:ascii="Arial" w:hAnsi="Arial" w:cs="Arial"/>
          <w:i/>
          <w:sz w:val="20"/>
          <w:szCs w:val="20"/>
        </w:rPr>
        <w:t xml:space="preserve"> </w:t>
      </w:r>
      <w:r w:rsidRPr="00AE71F0">
        <w:rPr>
          <w:rFonts w:ascii="Arial" w:hAnsi="Arial" w:cs="Arial"/>
          <w:sz w:val="20"/>
          <w:szCs w:val="20"/>
        </w:rPr>
        <w:t>duas</w:t>
      </w:r>
      <w:r w:rsidRPr="00AE71F0">
        <w:rPr>
          <w:rFonts w:ascii="Arial" w:hAnsi="Arial" w:cs="Arial"/>
          <w:i/>
          <w:sz w:val="20"/>
          <w:szCs w:val="20"/>
        </w:rPr>
        <w:t xml:space="preserve"> </w:t>
      </w:r>
      <w:r w:rsidRPr="00AE71F0">
        <w:rPr>
          <w:rFonts w:ascii="Arial" w:hAnsi="Arial" w:cs="Arial"/>
          <w:sz w:val="20"/>
          <w:szCs w:val="20"/>
        </w:rPr>
        <w:t>horas, em caso de eventual ausência, tais como, faltas, férias e licenças, o empregado posto a serviço da Contratante, devendo identificar previamente o respectivo substituto ao Fiscal do Contrato;</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Responsabilizar-se por todas as obrigações trabalhistas, sociais, previdenciárias, tributárias e as demais previstas na legislação específica, cuja inadimplência não transfere responsabilidade à Contratante;</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Efetuar o pagamento pontualmente dos salários dos empregados alocados na execução contratual mediante depósito na conta bancária de titularidade do trabalhador, em agência situada na localidade ou região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 xml:space="preserve">Autorizar a Administração contratante, no momento da assinatura do contrato, a fazer o desconto nas faturas e realizar os pagamentos dos salários e demais verbas trabalhistas diretamente aos trabalhadores, bem como das contribuições previdenciárias e do FGTS, </w:t>
      </w:r>
      <w:r w:rsidRPr="00AE71F0">
        <w:rPr>
          <w:rFonts w:ascii="Arial" w:hAnsi="Arial" w:cs="Arial"/>
          <w:sz w:val="20"/>
          <w:szCs w:val="20"/>
        </w:rPr>
        <w:lastRenderedPageBreak/>
        <w:t xml:space="preserve">quando não demonstrado o cumprimento tempestivo e regular dessas obrigações, até o momento da regularização, sem prejuízo das sanções cabíveis. </w:t>
      </w:r>
    </w:p>
    <w:p w:rsidR="00AE71F0" w:rsidRPr="00AE71F0" w:rsidRDefault="00AE71F0" w:rsidP="00941786">
      <w:pPr>
        <w:numPr>
          <w:ilvl w:val="2"/>
          <w:numId w:val="4"/>
        </w:numPr>
        <w:spacing w:before="120" w:after="120" w:line="360" w:lineRule="auto"/>
        <w:ind w:left="851"/>
        <w:jc w:val="both"/>
        <w:rPr>
          <w:rFonts w:ascii="Arial" w:hAnsi="Arial" w:cs="Arial"/>
          <w:sz w:val="20"/>
          <w:szCs w:val="20"/>
        </w:rPr>
      </w:pPr>
      <w:r w:rsidRPr="00AE71F0">
        <w:rPr>
          <w:rFonts w:ascii="Arial" w:hAnsi="Arial" w:cs="Arial"/>
          <w:sz w:val="20"/>
          <w:szCs w:val="2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Visando garantir o cumprimento das obrigações trabalhistas, a contratada autorizará, por ocasião da celebração de acordo com instituição bancária oficial, o aprovisionamento de valores para o pagamento das férias, 13º salário e rescisão contratual dos trabalhadores da contratada, bem como de suas repercussões perante o FGTS e Seguridade Social, que serão depositados pela contratante em conta vinculada específica, conforme disposto no anexo VII da Instrução Normativa SLTI/MPOG nº 2, de 2008, os quais somente serão liberados para o pagamento direto dessas verbas aos trabalhadores, nas condições estabelecidas §1º, do art. 19-A, da referida norma.</w:t>
      </w:r>
      <w:r w:rsidRPr="00AE71F0">
        <w:rPr>
          <w:rFonts w:ascii="Arial" w:hAnsi="Arial" w:cs="Arial"/>
          <w:sz w:val="20"/>
          <w:szCs w:val="20"/>
        </w:rPr>
        <w:tab/>
      </w:r>
    </w:p>
    <w:p w:rsidR="00AE71F0" w:rsidRPr="00AE71F0" w:rsidRDefault="00AE71F0" w:rsidP="00941786">
      <w:pPr>
        <w:numPr>
          <w:ilvl w:val="2"/>
          <w:numId w:val="4"/>
        </w:numPr>
        <w:spacing w:before="120" w:after="120" w:line="360" w:lineRule="auto"/>
        <w:ind w:left="851"/>
        <w:jc w:val="both"/>
        <w:rPr>
          <w:rFonts w:ascii="Arial" w:hAnsi="Arial" w:cs="Arial"/>
          <w:sz w:val="20"/>
          <w:szCs w:val="20"/>
        </w:rPr>
      </w:pPr>
      <w:r w:rsidRPr="00AE71F0">
        <w:rPr>
          <w:rFonts w:ascii="Arial" w:hAnsi="Arial" w:cs="Arial"/>
          <w:sz w:val="20"/>
          <w:szCs w:val="20"/>
        </w:rPr>
        <w:t>Eventual saldo existente na conta vinculada apenas será liberado com a execução completa do contrato, após a comprovação, por parte da empresa, da quitação de todos os encargos trabalhistas e previdenciários relativos ao serviço contratado.</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Apresentar, quando solicitado pela Administração, atestado de antecedentes criminais e distribuição cível de toda a mão de obra oferecida para atuar nas instalações do órgão;</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Não permitir que o empregado designado para trabalhar em um turno preste seus serviços no turno imediatamente subsequente;</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Atender às solicitações da Contratante quanto à substituição dos empregados alocados, no prazo fixado pelo fiscal do contrato, nos casos em que ficar constatado descumprimento das obrigações relativas à execução do serviço, conforme descrito n</w:t>
      </w:r>
      <w:r w:rsidR="005635FA">
        <w:rPr>
          <w:rFonts w:ascii="Arial" w:hAnsi="Arial" w:cs="Arial"/>
          <w:sz w:val="20"/>
          <w:szCs w:val="20"/>
        </w:rPr>
        <w:t>o</w:t>
      </w:r>
      <w:r w:rsidRPr="00AE71F0">
        <w:rPr>
          <w:rFonts w:ascii="Arial" w:hAnsi="Arial" w:cs="Arial"/>
          <w:sz w:val="20"/>
          <w:szCs w:val="20"/>
        </w:rPr>
        <w:t xml:space="preserve"> Termo de Referência;</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Instruir seus empregados quanto à necessidade de acatar as Normas Internas da Administração;</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rsidR="00AE71F0" w:rsidRPr="00AE71F0" w:rsidRDefault="00AE71F0" w:rsidP="00941786">
      <w:pPr>
        <w:pStyle w:val="PargrafodaLista"/>
        <w:numPr>
          <w:ilvl w:val="2"/>
          <w:numId w:val="4"/>
        </w:numPr>
        <w:spacing w:before="120" w:after="120" w:line="360" w:lineRule="auto"/>
        <w:ind w:left="851"/>
        <w:contextualSpacing w:val="0"/>
        <w:jc w:val="both"/>
        <w:rPr>
          <w:rFonts w:ascii="Arial" w:hAnsi="Arial" w:cs="Arial"/>
          <w:sz w:val="20"/>
          <w:szCs w:val="20"/>
        </w:rPr>
      </w:pPr>
      <w:r w:rsidRPr="00AE71F0">
        <w:rPr>
          <w:rFonts w:ascii="Arial" w:hAnsi="Arial" w:cs="Arial"/>
          <w:sz w:val="20"/>
          <w:szCs w:val="20"/>
        </w:rPr>
        <w:t xml:space="preserve">Viabilizar o acesso de seus empregados, via internet, por meio de senha própria, aos sistemas da Previdência Social e da Receita do Brasil, com o objetivo de </w:t>
      </w:r>
      <w:r w:rsidRPr="00AE71F0">
        <w:rPr>
          <w:rFonts w:ascii="Arial" w:hAnsi="Arial" w:cs="Arial"/>
          <w:sz w:val="20"/>
          <w:szCs w:val="20"/>
        </w:rPr>
        <w:lastRenderedPageBreak/>
        <w:t>verificar se as suas contribuições previdenciárias foram recolhidas, no prazo máximo de 60 (sessenta) dias, contados do início da prestação dos serviços ou da admissão do empregado;</w:t>
      </w:r>
    </w:p>
    <w:p w:rsidR="00AE71F0" w:rsidRPr="00AE71F0" w:rsidRDefault="00AE71F0" w:rsidP="00941786">
      <w:pPr>
        <w:pStyle w:val="PargrafodaLista"/>
        <w:numPr>
          <w:ilvl w:val="2"/>
          <w:numId w:val="4"/>
        </w:numPr>
        <w:spacing w:before="120" w:after="120" w:line="360" w:lineRule="auto"/>
        <w:ind w:left="851"/>
        <w:contextualSpacing w:val="0"/>
        <w:jc w:val="both"/>
        <w:rPr>
          <w:rFonts w:ascii="Arial" w:hAnsi="Arial" w:cs="Arial"/>
          <w:sz w:val="20"/>
          <w:szCs w:val="20"/>
        </w:rPr>
      </w:pPr>
      <w:r w:rsidRPr="00AE71F0">
        <w:rPr>
          <w:rFonts w:ascii="Arial" w:hAnsi="Arial" w:cs="Arial"/>
          <w:sz w:val="20"/>
          <w:szCs w:val="20"/>
        </w:rPr>
        <w:t>Viabilizar a emissão do cartão cidadão pela Caixa Econômica Federal para todos os empregados, no prazo máximo de 60 (sessenta) dias, contados do início da prestação dos serviços ou da admissão do empregado;</w:t>
      </w:r>
    </w:p>
    <w:p w:rsidR="00AE71F0" w:rsidRPr="00AE71F0" w:rsidRDefault="00AE71F0" w:rsidP="00941786">
      <w:pPr>
        <w:pStyle w:val="PargrafodaLista"/>
        <w:numPr>
          <w:ilvl w:val="2"/>
          <w:numId w:val="4"/>
        </w:numPr>
        <w:spacing w:before="120" w:after="120" w:line="360" w:lineRule="auto"/>
        <w:ind w:left="851"/>
        <w:contextualSpacing w:val="0"/>
        <w:jc w:val="both"/>
        <w:rPr>
          <w:rFonts w:ascii="Arial" w:hAnsi="Arial" w:cs="Arial"/>
          <w:sz w:val="20"/>
          <w:szCs w:val="20"/>
        </w:rPr>
      </w:pPr>
      <w:r w:rsidRPr="00AE71F0">
        <w:rPr>
          <w:rFonts w:ascii="Arial" w:hAnsi="Arial" w:cs="Arial"/>
          <w:sz w:val="20"/>
          <w:szCs w:val="20"/>
        </w:rPr>
        <w:t xml:space="preserve"> Oferecer todos os meios necessários aos seus empregados para a obtenção de extratos de recolhimentos de seus direitos sociais, preferencialmente por meio eletrônico, quando disponível.</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bCs/>
          <w:sz w:val="20"/>
          <w:szCs w:val="20"/>
        </w:rPr>
        <w:t>Deter instalações, aparelhamento e pessoal técnico adequados e disponíveis para a realização do objeto da licitação.</w:t>
      </w:r>
    </w:p>
    <w:p w:rsidR="00AE71F0" w:rsidRPr="00AE71F0" w:rsidRDefault="00AE71F0" w:rsidP="00941786">
      <w:pPr>
        <w:pStyle w:val="PargrafodaLista"/>
        <w:numPr>
          <w:ilvl w:val="2"/>
          <w:numId w:val="4"/>
        </w:numPr>
        <w:spacing w:before="120" w:after="120" w:line="360" w:lineRule="auto"/>
        <w:ind w:left="851"/>
        <w:contextualSpacing w:val="0"/>
        <w:jc w:val="both"/>
        <w:rPr>
          <w:rFonts w:ascii="Arial" w:hAnsi="Arial" w:cs="Arial"/>
          <w:sz w:val="20"/>
          <w:szCs w:val="20"/>
        </w:rPr>
      </w:pPr>
      <w:r w:rsidRPr="00AE71F0">
        <w:rPr>
          <w:rFonts w:ascii="Arial" w:hAnsi="Arial" w:cs="Arial"/>
          <w:sz w:val="20"/>
          <w:szCs w:val="20"/>
        </w:rPr>
        <w:t xml:space="preserve">Para a realização do objeto da licitação, a Contratada deverá entregar declaração de que instalará escritório no Distrito Federal, a ser comprovado no prazo máximo de 60 (sessenta) dias contado a partir da vigência do contrato, dispondo de capacidade operacional para receber e solucionar qualquer demanda da Contratante, bem como realizar todos os procedimentos pertinentes à seleção, treinamento, admissão e demissão dos funcionários; </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Manter preposto nos locais de prestação de serviço, aceito pela Administração, para representá-la na execução do contrato;</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Relatar à Contratante toda e qualquer irregularidade verificada no decorrer da prestação dos serviços;</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 xml:space="preserve"> Manter durante toda a vigência do contrato, em compatibilidade com as obrigações assumidas, todas as condições de habilitação e qualificação exigidas na licitação;</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Guardar sigilo sobre todas as informações obtidas em decorrência do cumprimento do contrato;</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Não beneficiar-se da condição de optante pelo Simples Nacional</w:t>
      </w:r>
      <w:r w:rsidRPr="00AE71F0">
        <w:rPr>
          <w:rFonts w:ascii="Arial" w:hAnsi="Arial" w:cs="Arial"/>
          <w:sz w:val="20"/>
          <w:szCs w:val="20"/>
          <w:lang w:eastAsia="en-US"/>
        </w:rPr>
        <w:t xml:space="preserve">, salvo as exceções previstas no § 5º-C do art. 18 da Lei Complementar no 123, de 14 de dezembro de 2006; </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 xml:space="preserve">Comunicar formalmente ao Departamento de Polícia Federal a assinatura do contrato de prestação de serviços mediante cessão de mão de obra, </w:t>
      </w:r>
      <w:r w:rsidRPr="00AE71F0">
        <w:rPr>
          <w:rFonts w:ascii="Arial" w:hAnsi="Arial" w:cs="Arial"/>
          <w:sz w:val="20"/>
          <w:szCs w:val="20"/>
          <w:lang w:eastAsia="en-US"/>
        </w:rPr>
        <w:t xml:space="preserve">salvo as exceções previstas no § 5º-C </w:t>
      </w:r>
      <w:r w:rsidRPr="00AE71F0">
        <w:rPr>
          <w:rFonts w:ascii="Arial" w:hAnsi="Arial" w:cs="Arial"/>
          <w:sz w:val="20"/>
          <w:szCs w:val="20"/>
          <w:lang w:eastAsia="en-US"/>
        </w:rPr>
        <w:lastRenderedPageBreak/>
        <w:t xml:space="preserve">do art. 18 da Lei Complementar no 123, de 14 de dezembro de 2006, </w:t>
      </w:r>
      <w:r w:rsidRPr="00AE71F0">
        <w:rPr>
          <w:rFonts w:ascii="Arial" w:hAnsi="Arial" w:cs="Arial"/>
          <w:sz w:val="20"/>
          <w:szCs w:val="20"/>
        </w:rPr>
        <w:t>para fins de exclusão obrigatória do Simples Nacional a contar do mês seguinte ao da contratação, conforme previsão do art.17, XII, art.30, §1º, II e do art. 31, II, todos da LC 123, de 2006.</w:t>
      </w:r>
    </w:p>
    <w:p w:rsidR="00AE71F0" w:rsidRPr="00AE71F0" w:rsidRDefault="00AE71F0" w:rsidP="00941786">
      <w:pPr>
        <w:pStyle w:val="PargrafodaLista"/>
        <w:numPr>
          <w:ilvl w:val="2"/>
          <w:numId w:val="4"/>
        </w:numPr>
        <w:spacing w:before="120" w:after="120" w:line="360" w:lineRule="auto"/>
        <w:ind w:left="851"/>
        <w:contextualSpacing w:val="0"/>
        <w:jc w:val="both"/>
        <w:rPr>
          <w:rFonts w:ascii="Arial" w:hAnsi="Arial" w:cs="Arial"/>
          <w:sz w:val="20"/>
          <w:szCs w:val="20"/>
        </w:rPr>
      </w:pPr>
      <w:r w:rsidRPr="00AE71F0">
        <w:rPr>
          <w:rFonts w:ascii="Arial" w:hAnsi="Arial" w:cs="Arial"/>
          <w:sz w:val="20"/>
          <w:szCs w:val="20"/>
        </w:rPr>
        <w:t>Para efeito de comprovação da comunicação, a contratada deverá apresentar cópia do ofício enviado ao Departamento de Polícia Federal, com comprovante de entrega e recebimento, comunicando a assinatura do contrato de prestação de serviços mediante cessão de mão de obra, até o último dia útil do mês subsequente ao da ocorrência da situação de vedação.</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 xml:space="preserve">Em razão da convenção coletiva de Trabalho da Categoria não especificar o valor do vale- transporte, há de ser considerado pelas proponentes o valor de R$ 6,00 (seis reais) por dia de trabalho. </w:t>
      </w:r>
    </w:p>
    <w:p w:rsidR="00AE71F0" w:rsidRPr="00AE71F0"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Ainda pelo motivo de não estar especificado na CCT da categoria o valor a ser descontado a título de Plano de saúde, mas apenas consignar que a participar patronal é de 60% (sessenta por cento) do convênio contratado, na apresentação das propostas a empresa deverá indicar qual plano de saúde/convênio será contratado pela empregadora, com apresentação da tabela de preços praticados pelo respectivo Plano.</w:t>
      </w:r>
    </w:p>
    <w:p w:rsidR="00AE71F0" w:rsidRPr="000922B6" w:rsidRDefault="00AE71F0" w:rsidP="00941786">
      <w:pPr>
        <w:numPr>
          <w:ilvl w:val="1"/>
          <w:numId w:val="4"/>
        </w:numPr>
        <w:spacing w:before="120" w:after="120" w:line="360" w:lineRule="auto"/>
        <w:ind w:left="0"/>
        <w:jc w:val="both"/>
        <w:rPr>
          <w:rFonts w:ascii="Arial" w:hAnsi="Arial" w:cs="Arial"/>
          <w:sz w:val="20"/>
          <w:szCs w:val="20"/>
        </w:rPr>
      </w:pPr>
      <w:r w:rsidRPr="00AE71F0">
        <w:rPr>
          <w:rFonts w:ascii="Arial" w:hAnsi="Arial" w:cs="Arial"/>
          <w:sz w:val="20"/>
          <w:szCs w:val="20"/>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w:t>
      </w:r>
      <w:r w:rsidRPr="000922B6">
        <w:rPr>
          <w:rFonts w:ascii="Arial" w:hAnsi="Arial" w:cs="Arial"/>
          <w:sz w:val="20"/>
          <w:szCs w:val="20"/>
        </w:rPr>
        <w:t>satisfatório para o atendimento do objeto da licitação, exceto quando ocorrer algum dos eventos arrolados nos incisos do § 1º do art. 57 da Lei nº 8.666, de 1993.</w:t>
      </w:r>
    </w:p>
    <w:p w:rsidR="00AE71F0" w:rsidRPr="000922B6" w:rsidRDefault="00AE71F0" w:rsidP="00941786">
      <w:pPr>
        <w:numPr>
          <w:ilvl w:val="1"/>
          <w:numId w:val="4"/>
        </w:numPr>
        <w:spacing w:before="120" w:after="120" w:line="360" w:lineRule="auto"/>
        <w:ind w:left="0"/>
        <w:jc w:val="both"/>
        <w:rPr>
          <w:rFonts w:ascii="Arial" w:hAnsi="Arial" w:cs="Arial"/>
          <w:sz w:val="20"/>
          <w:szCs w:val="20"/>
        </w:rPr>
      </w:pPr>
      <w:r w:rsidRPr="000922B6">
        <w:rPr>
          <w:rFonts w:ascii="Arial" w:hAnsi="Arial" w:cs="Arial"/>
          <w:sz w:val="20"/>
          <w:szCs w:val="20"/>
        </w:rPr>
        <w:t xml:space="preserve">Sujeitar-se à retenção da garantia prestada e dos valores das faturas correspondentes a 1 (um) mês de serviços, por ocasião do encerramento da prestação dos serviços contratados, podendo a Administração Contratante utilizá-los para o 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SLTI/MPOG n. 02/2008. </w:t>
      </w:r>
    </w:p>
    <w:p w:rsidR="000922B6" w:rsidRPr="000922B6" w:rsidRDefault="000922B6" w:rsidP="00941786">
      <w:pPr>
        <w:numPr>
          <w:ilvl w:val="1"/>
          <w:numId w:val="4"/>
        </w:numPr>
        <w:spacing w:before="120" w:after="120" w:line="360" w:lineRule="auto"/>
        <w:ind w:left="0"/>
        <w:jc w:val="both"/>
        <w:rPr>
          <w:rFonts w:ascii="Arial" w:hAnsi="Arial" w:cs="Arial"/>
          <w:sz w:val="20"/>
          <w:szCs w:val="20"/>
        </w:rPr>
      </w:pPr>
      <w:r w:rsidRPr="000922B6">
        <w:rPr>
          <w:rFonts w:ascii="Arial" w:hAnsi="Arial" w:cs="Arial"/>
          <w:sz w:val="20"/>
          <w:szCs w:val="20"/>
        </w:rPr>
        <w:t xml:space="preserve">Não será admitida a subcontratação do objeto </w:t>
      </w:r>
      <w:r w:rsidR="0075589F">
        <w:rPr>
          <w:rFonts w:ascii="Arial" w:hAnsi="Arial" w:cs="Arial"/>
          <w:sz w:val="20"/>
          <w:szCs w:val="20"/>
        </w:rPr>
        <w:t>deste Contrato</w:t>
      </w:r>
      <w:r w:rsidRPr="000922B6">
        <w:rPr>
          <w:rFonts w:ascii="Arial" w:hAnsi="Arial" w:cs="Arial"/>
          <w:sz w:val="20"/>
          <w:szCs w:val="20"/>
        </w:rPr>
        <w:t>.</w:t>
      </w:r>
    </w:p>
    <w:p w:rsidR="000922B6" w:rsidRDefault="000922B6" w:rsidP="00941786">
      <w:pPr>
        <w:numPr>
          <w:ilvl w:val="1"/>
          <w:numId w:val="4"/>
        </w:numPr>
        <w:spacing w:before="120" w:after="120" w:line="360" w:lineRule="auto"/>
        <w:ind w:left="0"/>
        <w:jc w:val="both"/>
        <w:rPr>
          <w:rFonts w:ascii="Arial" w:hAnsi="Arial" w:cs="Arial"/>
          <w:sz w:val="20"/>
          <w:szCs w:val="20"/>
        </w:rPr>
      </w:pPr>
      <w:r w:rsidRPr="000922B6">
        <w:rPr>
          <w:rFonts w:ascii="Arial" w:hAnsi="Arial" w:cs="Arial"/>
          <w:sz w:val="20"/>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B012BB" w:rsidRDefault="00B012BB" w:rsidP="00B012BB">
      <w:pPr>
        <w:spacing w:before="120" w:after="120" w:line="360" w:lineRule="auto"/>
        <w:jc w:val="both"/>
        <w:rPr>
          <w:rFonts w:ascii="Arial" w:hAnsi="Arial" w:cs="Arial"/>
          <w:sz w:val="20"/>
          <w:szCs w:val="20"/>
          <w:lang w:eastAsia="en-US"/>
        </w:rPr>
      </w:pPr>
    </w:p>
    <w:p w:rsidR="00B012BB" w:rsidRDefault="00B012BB" w:rsidP="00B012BB">
      <w:pPr>
        <w:spacing w:before="120" w:after="120" w:line="360" w:lineRule="auto"/>
        <w:jc w:val="both"/>
        <w:rPr>
          <w:rFonts w:ascii="Arial" w:hAnsi="Arial" w:cs="Arial"/>
          <w:sz w:val="20"/>
          <w:szCs w:val="20"/>
        </w:rPr>
      </w:pPr>
    </w:p>
    <w:p w:rsidR="00B820FD" w:rsidRPr="00C319CD" w:rsidRDefault="00B820FD" w:rsidP="00941786">
      <w:pPr>
        <w:numPr>
          <w:ilvl w:val="0"/>
          <w:numId w:val="4"/>
        </w:numPr>
        <w:spacing w:before="120" w:after="120" w:line="360" w:lineRule="auto"/>
        <w:ind w:right="-15"/>
        <w:jc w:val="both"/>
        <w:rPr>
          <w:rFonts w:ascii="Arial" w:hAnsi="Arial" w:cs="Arial"/>
          <w:sz w:val="20"/>
          <w:szCs w:val="20"/>
        </w:rPr>
      </w:pPr>
      <w:r w:rsidRPr="00CB222E">
        <w:rPr>
          <w:rFonts w:ascii="Arial" w:hAnsi="Arial" w:cs="Arial"/>
          <w:b/>
          <w:bCs/>
          <w:sz w:val="20"/>
          <w:szCs w:val="20"/>
        </w:rPr>
        <w:lastRenderedPageBreak/>
        <w:t xml:space="preserve">CLÁUSULA DÉCIMA </w:t>
      </w:r>
      <w:r w:rsidR="00CB222E" w:rsidRPr="00CB222E">
        <w:rPr>
          <w:rFonts w:ascii="Arial" w:hAnsi="Arial" w:cs="Arial"/>
          <w:b/>
          <w:bCs/>
          <w:sz w:val="20"/>
          <w:szCs w:val="20"/>
        </w:rPr>
        <w:t xml:space="preserve">TERCEIRA </w:t>
      </w:r>
      <w:r w:rsidRPr="00CB222E">
        <w:rPr>
          <w:rFonts w:ascii="Arial" w:hAnsi="Arial" w:cs="Arial"/>
          <w:b/>
          <w:bCs/>
          <w:sz w:val="20"/>
          <w:szCs w:val="20"/>
        </w:rPr>
        <w:t xml:space="preserve">– </w:t>
      </w:r>
      <w:r w:rsidR="0091288C">
        <w:rPr>
          <w:rFonts w:ascii="Arial" w:hAnsi="Arial" w:cs="Arial"/>
          <w:b/>
          <w:bCs/>
          <w:sz w:val="20"/>
          <w:szCs w:val="20"/>
        </w:rPr>
        <w:t xml:space="preserve">DAS </w:t>
      </w:r>
      <w:r w:rsidRPr="00CB222E">
        <w:rPr>
          <w:rFonts w:ascii="Arial" w:hAnsi="Arial" w:cs="Arial"/>
          <w:b/>
          <w:bCs/>
          <w:sz w:val="20"/>
          <w:szCs w:val="20"/>
        </w:rPr>
        <w:t>SANÇÕES ADMINISTRATIVAS</w:t>
      </w:r>
    </w:p>
    <w:p w:rsidR="00576ADB" w:rsidRPr="0055695B" w:rsidRDefault="00CB222E" w:rsidP="00941786">
      <w:pPr>
        <w:numPr>
          <w:ilvl w:val="1"/>
          <w:numId w:val="4"/>
        </w:numPr>
        <w:spacing w:before="120" w:after="120" w:line="360" w:lineRule="auto"/>
        <w:ind w:left="0" w:right="-15"/>
        <w:jc w:val="both"/>
        <w:rPr>
          <w:rFonts w:ascii="Arial" w:hAnsi="Arial" w:cs="Arial"/>
          <w:sz w:val="20"/>
          <w:szCs w:val="20"/>
        </w:rPr>
      </w:pPr>
      <w:r w:rsidRPr="0055695B">
        <w:rPr>
          <w:rFonts w:ascii="Arial" w:hAnsi="Arial" w:cs="Arial"/>
          <w:sz w:val="20"/>
          <w:szCs w:val="20"/>
        </w:rPr>
        <w:t>Com fundamento no art. 7º da Lei n° 10.520/2 002, ficará impedida de licitar e contratar com a União e será descredenciada no SICAF e no cadastro de fornecedores do contratante, pelo prazo de até 05</w:t>
      </w:r>
      <w:r w:rsidR="00C319CD" w:rsidRPr="0055695B">
        <w:rPr>
          <w:rFonts w:ascii="Arial" w:hAnsi="Arial" w:cs="Arial"/>
          <w:sz w:val="20"/>
          <w:szCs w:val="20"/>
        </w:rPr>
        <w:t xml:space="preserve"> </w:t>
      </w:r>
      <w:r w:rsidRPr="0055695B">
        <w:rPr>
          <w:rFonts w:ascii="Arial" w:hAnsi="Arial" w:cs="Arial"/>
          <w:sz w:val="20"/>
          <w:szCs w:val="20"/>
        </w:rPr>
        <w:t>(cinco) anos, garantida a ampla defesa, sem prejuízo das multas previstas neste contrato e demais cominações legais a contratada que:</w:t>
      </w:r>
    </w:p>
    <w:p w:rsidR="00CB222E" w:rsidRPr="0055695B" w:rsidRDefault="00C319CD" w:rsidP="00B012BB">
      <w:pPr>
        <w:pStyle w:val="PargrafodaLista"/>
        <w:spacing w:before="120" w:after="120" w:line="360" w:lineRule="auto"/>
        <w:ind w:left="567"/>
        <w:jc w:val="both"/>
        <w:rPr>
          <w:rFonts w:ascii="Arial" w:hAnsi="Arial" w:cs="Arial"/>
          <w:sz w:val="20"/>
          <w:szCs w:val="20"/>
        </w:rPr>
      </w:pPr>
      <w:r w:rsidRPr="0055695B">
        <w:rPr>
          <w:rFonts w:ascii="Arial" w:hAnsi="Arial" w:cs="Arial"/>
          <w:sz w:val="20"/>
          <w:szCs w:val="20"/>
        </w:rPr>
        <w:t xml:space="preserve">13.1.1 </w:t>
      </w:r>
      <w:r w:rsidR="00CB222E" w:rsidRPr="0055695B">
        <w:rPr>
          <w:rFonts w:ascii="Arial" w:hAnsi="Arial" w:cs="Arial"/>
          <w:sz w:val="20"/>
          <w:szCs w:val="20"/>
        </w:rPr>
        <w:t>Apresentar documentação falsa;</w:t>
      </w:r>
    </w:p>
    <w:p w:rsidR="00CB222E" w:rsidRPr="0055695B" w:rsidRDefault="00C319CD" w:rsidP="00B012BB">
      <w:pPr>
        <w:pStyle w:val="PargrafodaLista"/>
        <w:spacing w:before="120" w:after="120" w:line="360" w:lineRule="auto"/>
        <w:ind w:left="567"/>
        <w:jc w:val="both"/>
        <w:rPr>
          <w:rFonts w:ascii="Arial" w:hAnsi="Arial" w:cs="Arial"/>
          <w:i/>
          <w:sz w:val="20"/>
          <w:szCs w:val="20"/>
        </w:rPr>
      </w:pPr>
      <w:r w:rsidRPr="0055695B">
        <w:rPr>
          <w:rFonts w:ascii="Arial" w:hAnsi="Arial" w:cs="Arial"/>
          <w:sz w:val="20"/>
          <w:szCs w:val="20"/>
        </w:rPr>
        <w:t xml:space="preserve">13.1.2 </w:t>
      </w:r>
      <w:r w:rsidR="00CB222E" w:rsidRPr="0055695B">
        <w:rPr>
          <w:rFonts w:ascii="Arial" w:hAnsi="Arial" w:cs="Arial"/>
          <w:sz w:val="20"/>
          <w:szCs w:val="20"/>
        </w:rPr>
        <w:t>Ensejar o retardamento da execução do objeto;</w:t>
      </w:r>
    </w:p>
    <w:p w:rsidR="00CB222E" w:rsidRPr="0055695B" w:rsidRDefault="00C319CD" w:rsidP="00B012BB">
      <w:pPr>
        <w:pStyle w:val="PargrafodaLista"/>
        <w:spacing w:before="120" w:after="120" w:line="360" w:lineRule="auto"/>
        <w:ind w:left="567"/>
        <w:jc w:val="both"/>
        <w:rPr>
          <w:rFonts w:ascii="Arial" w:hAnsi="Arial" w:cs="Arial"/>
          <w:i/>
          <w:sz w:val="20"/>
          <w:szCs w:val="20"/>
        </w:rPr>
      </w:pPr>
      <w:r w:rsidRPr="0055695B">
        <w:rPr>
          <w:rFonts w:ascii="Arial" w:hAnsi="Arial" w:cs="Arial"/>
          <w:sz w:val="20"/>
          <w:szCs w:val="20"/>
        </w:rPr>
        <w:t xml:space="preserve">13.1.3 </w:t>
      </w:r>
      <w:r w:rsidR="00CB222E" w:rsidRPr="0055695B">
        <w:rPr>
          <w:rFonts w:ascii="Arial" w:hAnsi="Arial" w:cs="Arial"/>
          <w:sz w:val="20"/>
          <w:szCs w:val="20"/>
        </w:rPr>
        <w:t>Falhar ou fraudar na execução do contrato;</w:t>
      </w:r>
    </w:p>
    <w:p w:rsidR="00CB222E" w:rsidRPr="0055695B" w:rsidRDefault="00C319CD" w:rsidP="00B012BB">
      <w:pPr>
        <w:pStyle w:val="PargrafodaLista"/>
        <w:spacing w:before="120" w:after="120" w:line="360" w:lineRule="auto"/>
        <w:ind w:left="567"/>
        <w:jc w:val="both"/>
        <w:rPr>
          <w:rFonts w:ascii="Arial" w:hAnsi="Arial" w:cs="Arial"/>
          <w:i/>
          <w:sz w:val="20"/>
          <w:szCs w:val="20"/>
        </w:rPr>
      </w:pPr>
      <w:r w:rsidRPr="0055695B">
        <w:rPr>
          <w:rFonts w:ascii="Arial" w:hAnsi="Arial" w:cs="Arial"/>
          <w:sz w:val="20"/>
          <w:szCs w:val="20"/>
        </w:rPr>
        <w:t xml:space="preserve">13.1.4 </w:t>
      </w:r>
      <w:r w:rsidR="00CB222E" w:rsidRPr="0055695B">
        <w:rPr>
          <w:rFonts w:ascii="Arial" w:hAnsi="Arial" w:cs="Arial"/>
          <w:sz w:val="20"/>
          <w:szCs w:val="20"/>
        </w:rPr>
        <w:t>Comportar-se de modo inidôneo;</w:t>
      </w:r>
    </w:p>
    <w:p w:rsidR="00CB222E" w:rsidRPr="0055695B" w:rsidRDefault="00C319CD" w:rsidP="00B012BB">
      <w:pPr>
        <w:pStyle w:val="PargrafodaLista"/>
        <w:spacing w:before="120" w:after="120" w:line="360" w:lineRule="auto"/>
        <w:ind w:left="567"/>
        <w:jc w:val="both"/>
        <w:rPr>
          <w:rFonts w:ascii="Arial" w:hAnsi="Arial" w:cs="Arial"/>
          <w:i/>
          <w:sz w:val="20"/>
          <w:szCs w:val="20"/>
        </w:rPr>
      </w:pPr>
      <w:r w:rsidRPr="0055695B">
        <w:rPr>
          <w:rFonts w:ascii="Arial" w:hAnsi="Arial" w:cs="Arial"/>
          <w:sz w:val="20"/>
          <w:szCs w:val="20"/>
        </w:rPr>
        <w:t xml:space="preserve">13.1.5 </w:t>
      </w:r>
      <w:r w:rsidR="00CB222E" w:rsidRPr="0055695B">
        <w:rPr>
          <w:rFonts w:ascii="Arial" w:hAnsi="Arial" w:cs="Arial"/>
          <w:sz w:val="20"/>
          <w:szCs w:val="20"/>
        </w:rPr>
        <w:t>Cometer fraude fiscal;</w:t>
      </w:r>
    </w:p>
    <w:p w:rsidR="00CB222E" w:rsidRPr="0055695B" w:rsidRDefault="00C319CD" w:rsidP="00B012BB">
      <w:pPr>
        <w:pStyle w:val="PargrafodaLista"/>
        <w:spacing w:before="120" w:after="120" w:line="360" w:lineRule="auto"/>
        <w:ind w:left="0"/>
        <w:jc w:val="both"/>
        <w:rPr>
          <w:rFonts w:ascii="Arial" w:hAnsi="Arial" w:cs="Arial"/>
          <w:i/>
          <w:sz w:val="20"/>
          <w:szCs w:val="20"/>
        </w:rPr>
      </w:pPr>
      <w:r w:rsidRPr="0055695B">
        <w:rPr>
          <w:rFonts w:ascii="Arial" w:hAnsi="Arial" w:cs="Arial"/>
          <w:sz w:val="20"/>
          <w:szCs w:val="20"/>
        </w:rPr>
        <w:t xml:space="preserve">13.2. </w:t>
      </w:r>
      <w:r w:rsidR="00CB222E" w:rsidRPr="0055695B">
        <w:rPr>
          <w:rFonts w:ascii="Arial" w:hAnsi="Arial" w:cs="Arial"/>
          <w:sz w:val="20"/>
          <w:szCs w:val="20"/>
        </w:rPr>
        <w:t>Pela inexecução total ou parcial do objeto deste contrato, a Administração contratante pode, garantida a prévia defesa, aplicar à contratada as seguintes sanções:</w:t>
      </w:r>
    </w:p>
    <w:p w:rsidR="00CB222E" w:rsidRPr="0055695B" w:rsidRDefault="0055695B" w:rsidP="00B012BB">
      <w:pPr>
        <w:pStyle w:val="PargrafodaLista"/>
        <w:spacing w:before="120" w:after="120" w:line="360" w:lineRule="auto"/>
        <w:ind w:left="567"/>
        <w:jc w:val="both"/>
        <w:rPr>
          <w:rFonts w:ascii="Arial" w:hAnsi="Arial" w:cs="Arial"/>
          <w:i/>
          <w:sz w:val="20"/>
          <w:szCs w:val="20"/>
        </w:rPr>
      </w:pPr>
      <w:r w:rsidRPr="0055695B">
        <w:rPr>
          <w:rFonts w:ascii="Arial" w:hAnsi="Arial" w:cs="Arial"/>
          <w:bCs/>
          <w:sz w:val="20"/>
          <w:szCs w:val="20"/>
        </w:rPr>
        <w:t xml:space="preserve">13.2.1 </w:t>
      </w:r>
      <w:r w:rsidR="00CB222E" w:rsidRPr="0055695B">
        <w:rPr>
          <w:rFonts w:ascii="Arial" w:hAnsi="Arial" w:cs="Arial"/>
          <w:bCs/>
          <w:sz w:val="20"/>
          <w:szCs w:val="20"/>
        </w:rPr>
        <w:t>Advertência por escrito</w:t>
      </w:r>
      <w:r w:rsidR="00CB222E" w:rsidRPr="0055695B">
        <w:rPr>
          <w:rFonts w:ascii="Arial" w:hAnsi="Arial" w:cs="Arial"/>
          <w:sz w:val="20"/>
          <w:szCs w:val="20"/>
        </w:rPr>
        <w:t>, quando do não cumprimento de quaisquer das obrigações contratuais consideradas faltas leves, assim entendidas aquelas que não acarretam prejuízos significativos à execução do objeto da licitação;</w:t>
      </w:r>
    </w:p>
    <w:p w:rsidR="00CB222E" w:rsidRPr="0055695B" w:rsidRDefault="0055695B" w:rsidP="0055695B">
      <w:pPr>
        <w:pStyle w:val="PargrafodaLista"/>
        <w:spacing w:before="120" w:after="120" w:line="360" w:lineRule="auto"/>
        <w:ind w:left="0"/>
        <w:jc w:val="both"/>
        <w:rPr>
          <w:rFonts w:ascii="Arial" w:hAnsi="Arial" w:cs="Arial"/>
          <w:i/>
          <w:sz w:val="20"/>
          <w:szCs w:val="20"/>
        </w:rPr>
      </w:pPr>
      <w:r w:rsidRPr="0055695B">
        <w:rPr>
          <w:rFonts w:ascii="Arial" w:hAnsi="Arial" w:cs="Arial"/>
          <w:bCs/>
          <w:sz w:val="20"/>
          <w:szCs w:val="20"/>
        </w:rPr>
        <w:t xml:space="preserve">          </w:t>
      </w:r>
      <w:r w:rsidRPr="0055695B">
        <w:rPr>
          <w:rFonts w:ascii="Arial" w:hAnsi="Arial" w:cs="Arial"/>
          <w:bCs/>
          <w:sz w:val="20"/>
          <w:szCs w:val="20"/>
        </w:rPr>
        <w:tab/>
        <w:t xml:space="preserve">13.2.2 </w:t>
      </w:r>
      <w:r w:rsidR="00CB222E" w:rsidRPr="0055695B">
        <w:rPr>
          <w:rFonts w:ascii="Arial" w:hAnsi="Arial" w:cs="Arial"/>
          <w:bCs/>
          <w:sz w:val="20"/>
          <w:szCs w:val="20"/>
        </w:rPr>
        <w:t>Multa de:</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sz w:val="20"/>
          <w:szCs w:val="20"/>
        </w:rPr>
      </w:pPr>
      <w:r w:rsidRPr="0055695B">
        <w:rPr>
          <w:rFonts w:ascii="Arial" w:hAnsi="Arial" w:cs="Arial"/>
          <w:sz w:val="20"/>
          <w:szCs w:val="20"/>
        </w:rPr>
        <w:t>a) 0,5% (cinco décimos por cento) ao dia sobre o valor mensal do contrato em caso de atraso para o início da execução dos serviços, limitada a incidência a 15(quinze) dias. Após o décimo quinto dia de atraso no início da execução e a critério da Administração, poderá ocorrer a não aceitação do objeto, de forma a configurar, nessa hipótese, inexecução total da obrigação assumida, sem prejuízo da rescisão unilateral da avença e demais cominações legais;</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bCs/>
          <w:sz w:val="20"/>
          <w:szCs w:val="20"/>
        </w:rPr>
      </w:pPr>
      <w:r w:rsidRPr="0055695B">
        <w:rPr>
          <w:rFonts w:ascii="Arial" w:hAnsi="Arial" w:cs="Arial"/>
          <w:sz w:val="20"/>
          <w:szCs w:val="20"/>
        </w:rPr>
        <w:t xml:space="preserve">b)  Até 10% (dez por cento) sobre o valor adjudicado, em caso de atraso na execução do objeto, por período superior ao previsto na alínea “a”, ou de inexecução parcial da obrigação assumida </w:t>
      </w:r>
      <w:r w:rsidRPr="0055695B">
        <w:rPr>
          <w:rFonts w:ascii="Arial" w:hAnsi="Arial" w:cs="Arial"/>
          <w:bCs/>
          <w:sz w:val="20"/>
          <w:szCs w:val="20"/>
        </w:rPr>
        <w:t>ou, ainda, em caso de prestação de serviço por pessoa jurídica contratada como microempresa ou empresa de pequeno porte, utilizando-se falsamente dos benefícios e/ou regime diferenciado estabelecidos na Lei Complementar n° 123/06, sem prejuízo do encaminhamento de representação ao Ministério Público para apuração da eventual prática de crime;</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bCs/>
          <w:sz w:val="20"/>
          <w:szCs w:val="20"/>
        </w:rPr>
      </w:pPr>
      <w:r w:rsidRPr="0055695B">
        <w:rPr>
          <w:rFonts w:ascii="Arial" w:hAnsi="Arial" w:cs="Arial"/>
          <w:sz w:val="20"/>
          <w:szCs w:val="20"/>
        </w:rPr>
        <w:t xml:space="preserve">c) Até 20% (vinte por cento) sobre o valor adjudicado, em caso de inexecução total da obrigação assumida, sem prejuízo da rescisão unilateral do contrato, </w:t>
      </w:r>
      <w:r w:rsidRPr="0055695B">
        <w:rPr>
          <w:rFonts w:ascii="Arial" w:hAnsi="Arial" w:cs="Arial"/>
          <w:bCs/>
          <w:sz w:val="20"/>
          <w:szCs w:val="20"/>
        </w:rPr>
        <w:t>ou, ainda, em caso de participação de pessoa jurídica declarando-se como microempresa ou empresa de pequeno porte, utilizando-se falsamente dos benefícios e/ou regime diferenciado estabelecidos na Lei Complementar n° 123/06, sem prejuízo, além da rescisão unilateral do contrato, do encaminhamento de representação ao Ministério Público para apuração da eventual prática de crime;</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sz w:val="20"/>
          <w:szCs w:val="20"/>
        </w:rPr>
      </w:pPr>
      <w:r w:rsidRPr="0055695B">
        <w:rPr>
          <w:rFonts w:ascii="Arial" w:hAnsi="Arial" w:cs="Arial"/>
          <w:sz w:val="20"/>
          <w:szCs w:val="20"/>
        </w:rPr>
        <w:t>d) 0,1% a 3,2% por dia sobre o valor mensal do contrato, conforme detalhamento constante no item 17.3, limitado a 20%;</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bCs/>
          <w:sz w:val="20"/>
          <w:szCs w:val="20"/>
        </w:rPr>
      </w:pPr>
      <w:r w:rsidRPr="0055695B">
        <w:rPr>
          <w:rFonts w:ascii="Arial" w:hAnsi="Arial" w:cs="Arial"/>
          <w:bCs/>
          <w:sz w:val="20"/>
          <w:szCs w:val="20"/>
        </w:rPr>
        <w:t xml:space="preserve">e) 1% sobre o valor da garantia, por dia de atraso na entrega da mesma, limitada a incidência a 15(quinze) dias. Após o décimo quinto dia de atraso na entrega da </w:t>
      </w:r>
      <w:r w:rsidRPr="0055695B">
        <w:rPr>
          <w:rFonts w:ascii="Arial" w:hAnsi="Arial" w:cs="Arial"/>
          <w:bCs/>
          <w:sz w:val="20"/>
          <w:szCs w:val="20"/>
        </w:rPr>
        <w:lastRenderedPageBreak/>
        <w:t>mesma, e a critério da Administração, poderá ocorrer a aplicação das alíneas b ou c acima previstas;</w:t>
      </w:r>
    </w:p>
    <w:p w:rsidR="00CB222E" w:rsidRPr="0055695B" w:rsidRDefault="0055695B" w:rsidP="00B012BB">
      <w:pPr>
        <w:pStyle w:val="PargrafodaLista"/>
        <w:autoSpaceDE w:val="0"/>
        <w:autoSpaceDN w:val="0"/>
        <w:adjustRightInd w:val="0"/>
        <w:spacing w:before="120" w:after="120" w:line="360" w:lineRule="auto"/>
        <w:ind w:left="709" w:hanging="1"/>
        <w:jc w:val="both"/>
        <w:rPr>
          <w:rFonts w:ascii="Arial" w:hAnsi="Arial" w:cs="Arial"/>
          <w:sz w:val="20"/>
          <w:szCs w:val="20"/>
        </w:rPr>
      </w:pPr>
      <w:r w:rsidRPr="0055695B">
        <w:rPr>
          <w:rFonts w:ascii="Arial" w:hAnsi="Arial" w:cs="Arial"/>
          <w:bCs/>
          <w:sz w:val="20"/>
          <w:szCs w:val="20"/>
        </w:rPr>
        <w:t xml:space="preserve">13.2.3 </w:t>
      </w:r>
      <w:r w:rsidR="00CB222E" w:rsidRPr="0055695B">
        <w:rPr>
          <w:rFonts w:ascii="Arial" w:hAnsi="Arial" w:cs="Arial"/>
          <w:bCs/>
          <w:sz w:val="20"/>
          <w:szCs w:val="20"/>
        </w:rPr>
        <w:t xml:space="preserve">Suspensão temporária </w:t>
      </w:r>
      <w:r w:rsidR="00CB222E" w:rsidRPr="0055695B">
        <w:rPr>
          <w:rFonts w:ascii="Arial" w:hAnsi="Arial" w:cs="Arial"/>
          <w:sz w:val="20"/>
          <w:szCs w:val="20"/>
        </w:rPr>
        <w:t>de participação em licitação e impedimento de contratar com a Administração, por prazo não superior a 2 (dois) anos.</w:t>
      </w:r>
    </w:p>
    <w:p w:rsidR="00CB222E" w:rsidRPr="0055695B" w:rsidRDefault="0055695B" w:rsidP="00B012BB">
      <w:pPr>
        <w:pStyle w:val="PargrafodaLista"/>
        <w:autoSpaceDE w:val="0"/>
        <w:autoSpaceDN w:val="0"/>
        <w:adjustRightInd w:val="0"/>
        <w:spacing w:before="120" w:after="120" w:line="360" w:lineRule="auto"/>
        <w:ind w:left="709" w:hanging="1"/>
        <w:jc w:val="both"/>
        <w:rPr>
          <w:rFonts w:ascii="Arial" w:hAnsi="Arial" w:cs="Arial"/>
          <w:sz w:val="20"/>
          <w:szCs w:val="20"/>
        </w:rPr>
      </w:pPr>
      <w:r w:rsidRPr="0055695B">
        <w:rPr>
          <w:rFonts w:ascii="Arial" w:hAnsi="Arial" w:cs="Arial"/>
          <w:bCs/>
          <w:sz w:val="20"/>
          <w:szCs w:val="20"/>
        </w:rPr>
        <w:t xml:space="preserve">13.2.4 </w:t>
      </w:r>
      <w:r w:rsidR="00CB222E" w:rsidRPr="0055695B">
        <w:rPr>
          <w:rFonts w:ascii="Arial" w:hAnsi="Arial" w:cs="Arial"/>
          <w:bCs/>
          <w:sz w:val="20"/>
          <w:szCs w:val="20"/>
        </w:rPr>
        <w:t xml:space="preserve">Declaração de inidoneidade </w:t>
      </w:r>
      <w:r w:rsidR="00CB222E" w:rsidRPr="0055695B">
        <w:rPr>
          <w:rFonts w:ascii="Arial" w:hAnsi="Arial" w:cs="Arial"/>
          <w:sz w:val="20"/>
          <w:szCs w:val="20"/>
        </w:rPr>
        <w:t>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item anterior.</w:t>
      </w:r>
    </w:p>
    <w:p w:rsidR="00CB222E" w:rsidRPr="0055695B" w:rsidRDefault="0055695B" w:rsidP="00B012BB">
      <w:pPr>
        <w:pStyle w:val="PargrafodaLista"/>
        <w:autoSpaceDE w:val="0"/>
        <w:autoSpaceDN w:val="0"/>
        <w:adjustRightInd w:val="0"/>
        <w:spacing w:before="120" w:after="120" w:line="360" w:lineRule="auto"/>
        <w:ind w:left="0"/>
        <w:jc w:val="both"/>
        <w:rPr>
          <w:rFonts w:ascii="Arial" w:hAnsi="Arial" w:cs="Arial"/>
          <w:sz w:val="20"/>
          <w:szCs w:val="20"/>
        </w:rPr>
      </w:pPr>
      <w:r w:rsidRPr="0055695B">
        <w:rPr>
          <w:rFonts w:ascii="Arial" w:hAnsi="Arial" w:cs="Arial"/>
          <w:sz w:val="20"/>
          <w:szCs w:val="20"/>
        </w:rPr>
        <w:t xml:space="preserve">13.3 </w:t>
      </w:r>
      <w:r w:rsidR="00CB222E" w:rsidRPr="0055695B">
        <w:rPr>
          <w:rFonts w:ascii="Arial" w:hAnsi="Arial" w:cs="Arial"/>
          <w:sz w:val="20"/>
          <w:szCs w:val="20"/>
        </w:rPr>
        <w:t>As sanções de advertência, suspensão temporária e impedimento para licitar e contratar com a União poderão ser aplicadas à contratada juntamente com as de multa, descontando-a dos pagamentos a serem efetuados.</w:t>
      </w:r>
    </w:p>
    <w:p w:rsidR="00CB222E" w:rsidRPr="0055695B" w:rsidRDefault="0055695B" w:rsidP="00B012BB">
      <w:pPr>
        <w:pStyle w:val="PargrafodaLista"/>
        <w:autoSpaceDE w:val="0"/>
        <w:autoSpaceDN w:val="0"/>
        <w:adjustRightInd w:val="0"/>
        <w:spacing w:before="120" w:after="120" w:line="360" w:lineRule="auto"/>
        <w:ind w:left="0"/>
        <w:jc w:val="both"/>
        <w:rPr>
          <w:rFonts w:ascii="Arial" w:hAnsi="Arial" w:cs="Arial"/>
          <w:sz w:val="20"/>
          <w:szCs w:val="20"/>
        </w:rPr>
      </w:pPr>
      <w:r w:rsidRPr="0055695B">
        <w:rPr>
          <w:rFonts w:ascii="Arial" w:hAnsi="Arial" w:cs="Arial"/>
          <w:sz w:val="20"/>
          <w:szCs w:val="20"/>
        </w:rPr>
        <w:t xml:space="preserve">13.4 </w:t>
      </w:r>
      <w:r w:rsidR="00CB222E" w:rsidRPr="0055695B">
        <w:rPr>
          <w:rFonts w:ascii="Arial" w:hAnsi="Arial" w:cs="Arial"/>
          <w:sz w:val="20"/>
          <w:szCs w:val="20"/>
        </w:rPr>
        <w:t xml:space="preserve">Para efeito de aplicação de multas descritas na alínea “d” do subitem </w:t>
      </w:r>
      <w:r w:rsidR="0075589F">
        <w:rPr>
          <w:rFonts w:ascii="Arial" w:hAnsi="Arial" w:cs="Arial"/>
          <w:sz w:val="20"/>
          <w:szCs w:val="20"/>
        </w:rPr>
        <w:t>13.2.2</w:t>
      </w:r>
      <w:r w:rsidR="00CB222E" w:rsidRPr="0055695B">
        <w:rPr>
          <w:rFonts w:ascii="Arial" w:hAnsi="Arial" w:cs="Arial"/>
          <w:sz w:val="20"/>
          <w:szCs w:val="20"/>
        </w:rPr>
        <w:t>, às infrações são atribuídos graus, de acordo com as tabelas 1 e 2:</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bCs/>
          <w:sz w:val="20"/>
          <w:szCs w:val="20"/>
        </w:rPr>
      </w:pPr>
      <w:r w:rsidRPr="0055695B">
        <w:rPr>
          <w:rFonts w:ascii="Arial" w:hAnsi="Arial" w:cs="Arial"/>
          <w:bCs/>
          <w:sz w:val="20"/>
          <w:szCs w:val="20"/>
        </w:rPr>
        <w:t>Tabela 1</w:t>
      </w:r>
      <w:r w:rsidR="009D31ED">
        <w:rPr>
          <w:rFonts w:ascii="Arial" w:hAnsi="Arial" w:cs="Arial"/>
          <w:bCs/>
          <w:sz w:val="20"/>
          <w:szCs w:val="20"/>
        </w:rPr>
        <w:t>:</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bCs/>
          <w:sz w:val="20"/>
          <w:szCs w:val="20"/>
        </w:rPr>
      </w:pPr>
      <w:r w:rsidRPr="0055695B">
        <w:rPr>
          <w:rFonts w:ascii="Arial" w:hAnsi="Arial" w:cs="Arial"/>
          <w:bCs/>
          <w:sz w:val="20"/>
          <w:szCs w:val="20"/>
        </w:rPr>
        <w:t>GRAU CORRESPONDÊNCIA</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sz w:val="20"/>
          <w:szCs w:val="20"/>
        </w:rPr>
      </w:pPr>
      <w:r w:rsidRPr="0055695B">
        <w:rPr>
          <w:rFonts w:ascii="Arial" w:hAnsi="Arial" w:cs="Arial"/>
          <w:sz w:val="20"/>
          <w:szCs w:val="20"/>
        </w:rPr>
        <w:t>1 0,1% dia sobre o valor mensal do contrato</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sz w:val="20"/>
          <w:szCs w:val="20"/>
        </w:rPr>
      </w:pPr>
      <w:r w:rsidRPr="0055695B">
        <w:rPr>
          <w:rFonts w:ascii="Arial" w:hAnsi="Arial" w:cs="Arial"/>
          <w:sz w:val="20"/>
          <w:szCs w:val="20"/>
        </w:rPr>
        <w:t>2 0,2% dia sobre o valor mensal do contrato</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sz w:val="20"/>
          <w:szCs w:val="20"/>
        </w:rPr>
      </w:pPr>
      <w:r w:rsidRPr="0055695B">
        <w:rPr>
          <w:rFonts w:ascii="Arial" w:hAnsi="Arial" w:cs="Arial"/>
          <w:sz w:val="20"/>
          <w:szCs w:val="20"/>
        </w:rPr>
        <w:t>3 0,4% dia sobre o valor mensal do contrato</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sz w:val="20"/>
          <w:szCs w:val="20"/>
        </w:rPr>
      </w:pPr>
      <w:r w:rsidRPr="0055695B">
        <w:rPr>
          <w:rFonts w:ascii="Arial" w:hAnsi="Arial" w:cs="Arial"/>
          <w:sz w:val="20"/>
          <w:szCs w:val="20"/>
        </w:rPr>
        <w:t>4 1,6% dia sobre o valor mensal do contrato</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sz w:val="20"/>
          <w:szCs w:val="20"/>
        </w:rPr>
      </w:pPr>
      <w:r w:rsidRPr="0055695B">
        <w:rPr>
          <w:rFonts w:ascii="Arial" w:hAnsi="Arial" w:cs="Arial"/>
          <w:sz w:val="20"/>
          <w:szCs w:val="20"/>
        </w:rPr>
        <w:t>5 3,2% dia sobre o valor mensal do contrato</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bCs/>
          <w:sz w:val="20"/>
          <w:szCs w:val="20"/>
        </w:rPr>
      </w:pPr>
      <w:r w:rsidRPr="0055695B">
        <w:rPr>
          <w:rFonts w:ascii="Arial" w:hAnsi="Arial" w:cs="Arial"/>
          <w:bCs/>
          <w:sz w:val="20"/>
          <w:szCs w:val="20"/>
        </w:rPr>
        <w:t>Tabela 2</w:t>
      </w:r>
      <w:r w:rsidR="009D31ED">
        <w:rPr>
          <w:rFonts w:ascii="Arial" w:hAnsi="Arial" w:cs="Arial"/>
          <w:bCs/>
          <w:sz w:val="20"/>
          <w:szCs w:val="20"/>
        </w:rPr>
        <w:t>:</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bCs/>
          <w:sz w:val="20"/>
          <w:szCs w:val="20"/>
        </w:rPr>
      </w:pPr>
      <w:r w:rsidRPr="0055695B">
        <w:rPr>
          <w:rFonts w:ascii="Arial" w:hAnsi="Arial" w:cs="Arial"/>
          <w:bCs/>
          <w:sz w:val="20"/>
          <w:szCs w:val="20"/>
        </w:rPr>
        <w:t>I N F R A Ç Ã O</w:t>
      </w:r>
    </w:p>
    <w:p w:rsidR="00CB222E" w:rsidRPr="0055695B" w:rsidRDefault="00CB222E" w:rsidP="0055695B">
      <w:pPr>
        <w:autoSpaceDE w:val="0"/>
        <w:autoSpaceDN w:val="0"/>
        <w:adjustRightInd w:val="0"/>
        <w:spacing w:before="120" w:after="120" w:line="360" w:lineRule="auto"/>
        <w:jc w:val="both"/>
        <w:rPr>
          <w:rFonts w:ascii="Arial" w:hAnsi="Arial" w:cs="Arial"/>
          <w:bCs/>
          <w:sz w:val="20"/>
          <w:szCs w:val="20"/>
        </w:rPr>
      </w:pPr>
      <w:r w:rsidRPr="0055695B">
        <w:rPr>
          <w:rFonts w:ascii="Arial" w:hAnsi="Arial" w:cs="Arial"/>
          <w:bCs/>
          <w:sz w:val="20"/>
          <w:szCs w:val="20"/>
        </w:rPr>
        <w:t>ITEM DESCRIÇÃO GRAU</w:t>
      </w:r>
    </w:p>
    <w:p w:rsidR="00CB222E" w:rsidRPr="0055695B" w:rsidRDefault="0055695B" w:rsidP="0055695B">
      <w:pPr>
        <w:autoSpaceDE w:val="0"/>
        <w:autoSpaceDN w:val="0"/>
        <w:adjustRightInd w:val="0"/>
        <w:spacing w:before="120" w:after="120" w:line="360" w:lineRule="auto"/>
        <w:jc w:val="both"/>
        <w:rPr>
          <w:rFonts w:ascii="Arial" w:hAnsi="Arial" w:cs="Arial"/>
          <w:sz w:val="20"/>
          <w:szCs w:val="20"/>
        </w:rPr>
      </w:pPr>
      <w:r>
        <w:rPr>
          <w:rFonts w:ascii="Arial" w:hAnsi="Arial" w:cs="Arial"/>
          <w:sz w:val="20"/>
          <w:szCs w:val="20"/>
        </w:rPr>
        <w:t xml:space="preserve">1 - </w:t>
      </w:r>
      <w:r w:rsidR="00CB222E" w:rsidRPr="0055695B">
        <w:rPr>
          <w:rFonts w:ascii="Arial" w:hAnsi="Arial" w:cs="Arial"/>
          <w:sz w:val="20"/>
          <w:szCs w:val="20"/>
        </w:rPr>
        <w:t>Permitir situação que crie a possibilidade de causar dano físico, lesão corporal ou consequências letais, por ocorrência;</w:t>
      </w:r>
    </w:p>
    <w:p w:rsidR="00CB222E" w:rsidRPr="0055695B" w:rsidRDefault="0055695B" w:rsidP="0055695B">
      <w:pPr>
        <w:autoSpaceDE w:val="0"/>
        <w:autoSpaceDN w:val="0"/>
        <w:adjustRightInd w:val="0"/>
        <w:spacing w:before="120" w:after="120" w:line="360" w:lineRule="auto"/>
        <w:jc w:val="both"/>
        <w:rPr>
          <w:rFonts w:ascii="Arial" w:hAnsi="Arial" w:cs="Arial"/>
          <w:sz w:val="20"/>
          <w:szCs w:val="20"/>
        </w:rPr>
      </w:pPr>
      <w:r>
        <w:rPr>
          <w:rFonts w:ascii="Arial" w:hAnsi="Arial" w:cs="Arial"/>
          <w:sz w:val="20"/>
          <w:szCs w:val="20"/>
        </w:rPr>
        <w:t xml:space="preserve">2 - </w:t>
      </w:r>
      <w:r w:rsidR="00CB222E" w:rsidRPr="0055695B">
        <w:rPr>
          <w:rFonts w:ascii="Arial" w:hAnsi="Arial" w:cs="Arial"/>
          <w:sz w:val="20"/>
          <w:szCs w:val="20"/>
        </w:rPr>
        <w:t>Suspender ou interromper, salvo motivo de força maior ou caso fortuito, os serviços contratuais por dia e por unidade de atendimento;</w:t>
      </w:r>
    </w:p>
    <w:p w:rsidR="00CB222E" w:rsidRPr="0055695B" w:rsidRDefault="00CB222E" w:rsidP="0055695B">
      <w:pPr>
        <w:autoSpaceDE w:val="0"/>
        <w:autoSpaceDN w:val="0"/>
        <w:adjustRightInd w:val="0"/>
        <w:spacing w:before="120" w:after="120" w:line="360" w:lineRule="auto"/>
        <w:jc w:val="both"/>
        <w:rPr>
          <w:rFonts w:ascii="Arial" w:hAnsi="Arial" w:cs="Arial"/>
          <w:sz w:val="20"/>
          <w:szCs w:val="20"/>
        </w:rPr>
      </w:pPr>
      <w:r w:rsidRPr="0055695B">
        <w:rPr>
          <w:rFonts w:ascii="Arial" w:hAnsi="Arial" w:cs="Arial"/>
          <w:sz w:val="20"/>
          <w:szCs w:val="20"/>
        </w:rPr>
        <w:t>3</w:t>
      </w:r>
      <w:r w:rsidR="0055695B">
        <w:rPr>
          <w:rFonts w:ascii="Arial" w:hAnsi="Arial" w:cs="Arial"/>
          <w:sz w:val="20"/>
          <w:szCs w:val="20"/>
        </w:rPr>
        <w:t xml:space="preserve"> -</w:t>
      </w:r>
      <w:r w:rsidRPr="0055695B">
        <w:rPr>
          <w:rFonts w:ascii="Arial" w:hAnsi="Arial" w:cs="Arial"/>
          <w:sz w:val="20"/>
          <w:szCs w:val="20"/>
        </w:rPr>
        <w:t xml:space="preserve"> Manter funcionário sem qualificação para executar os serviços contratados, por empregado e por dia;</w:t>
      </w:r>
    </w:p>
    <w:p w:rsidR="00CB222E" w:rsidRPr="0055695B" w:rsidRDefault="0055695B" w:rsidP="0055695B">
      <w:pPr>
        <w:autoSpaceDE w:val="0"/>
        <w:autoSpaceDN w:val="0"/>
        <w:adjustRightInd w:val="0"/>
        <w:spacing w:before="120" w:after="120" w:line="360" w:lineRule="auto"/>
        <w:jc w:val="both"/>
        <w:rPr>
          <w:rFonts w:ascii="Arial" w:hAnsi="Arial" w:cs="Arial"/>
          <w:sz w:val="20"/>
          <w:szCs w:val="20"/>
        </w:rPr>
      </w:pPr>
      <w:r>
        <w:rPr>
          <w:rFonts w:ascii="Arial" w:hAnsi="Arial" w:cs="Arial"/>
          <w:sz w:val="20"/>
          <w:szCs w:val="20"/>
        </w:rPr>
        <w:t xml:space="preserve">4 - </w:t>
      </w:r>
      <w:r w:rsidR="00CB222E" w:rsidRPr="0055695B">
        <w:rPr>
          <w:rFonts w:ascii="Arial" w:hAnsi="Arial" w:cs="Arial"/>
          <w:sz w:val="20"/>
          <w:szCs w:val="20"/>
        </w:rPr>
        <w:t>Permitir a presença de empregado sem uniforme, com uniforme manchado, sujo ou mau apresentado e/ou sem crachá, por empregado e por ocorrência; 01</w:t>
      </w:r>
    </w:p>
    <w:p w:rsidR="00CB222E" w:rsidRPr="0055695B" w:rsidRDefault="0055695B" w:rsidP="0055695B">
      <w:pPr>
        <w:pStyle w:val="PargrafodaLista"/>
        <w:autoSpaceDE w:val="0"/>
        <w:autoSpaceDN w:val="0"/>
        <w:adjustRightInd w:val="0"/>
        <w:spacing w:before="120" w:after="120" w:line="360" w:lineRule="auto"/>
        <w:ind w:left="0"/>
        <w:jc w:val="both"/>
        <w:rPr>
          <w:rFonts w:ascii="Arial" w:hAnsi="Arial" w:cs="Arial"/>
          <w:sz w:val="20"/>
          <w:szCs w:val="20"/>
        </w:rPr>
      </w:pPr>
      <w:r>
        <w:rPr>
          <w:rFonts w:ascii="Arial" w:hAnsi="Arial" w:cs="Arial"/>
          <w:sz w:val="20"/>
          <w:szCs w:val="20"/>
        </w:rPr>
        <w:t xml:space="preserve">5 - </w:t>
      </w:r>
      <w:r w:rsidR="00CB222E" w:rsidRPr="0055695B">
        <w:rPr>
          <w:rFonts w:ascii="Arial" w:hAnsi="Arial" w:cs="Arial"/>
          <w:sz w:val="20"/>
          <w:szCs w:val="20"/>
        </w:rPr>
        <w:t xml:space="preserve">Recusar-se a executar serviço determinado pela fiscalização, por serviço e por dia; </w:t>
      </w:r>
    </w:p>
    <w:p w:rsidR="00CB222E" w:rsidRPr="0055695B" w:rsidRDefault="0055695B" w:rsidP="0055695B">
      <w:pPr>
        <w:autoSpaceDE w:val="0"/>
        <w:autoSpaceDN w:val="0"/>
        <w:adjustRightInd w:val="0"/>
        <w:spacing w:before="120" w:after="120" w:line="360" w:lineRule="auto"/>
        <w:jc w:val="both"/>
        <w:rPr>
          <w:rFonts w:ascii="Arial" w:hAnsi="Arial" w:cs="Arial"/>
          <w:sz w:val="20"/>
          <w:szCs w:val="20"/>
        </w:rPr>
      </w:pPr>
      <w:r>
        <w:rPr>
          <w:rFonts w:ascii="Arial" w:hAnsi="Arial" w:cs="Arial"/>
          <w:sz w:val="20"/>
          <w:szCs w:val="20"/>
        </w:rPr>
        <w:t xml:space="preserve">6 - </w:t>
      </w:r>
      <w:r w:rsidR="00CB222E" w:rsidRPr="0055695B">
        <w:rPr>
          <w:rFonts w:ascii="Arial" w:hAnsi="Arial" w:cs="Arial"/>
          <w:sz w:val="20"/>
          <w:szCs w:val="20"/>
        </w:rPr>
        <w:t>Retirar funcionários ou encarregados do serviço durante o expediente, sem a anuência prévia do contratante, por empregado e por dia;</w:t>
      </w:r>
    </w:p>
    <w:p w:rsidR="00CB222E" w:rsidRPr="0055695B" w:rsidRDefault="0055695B" w:rsidP="0055695B">
      <w:pPr>
        <w:autoSpaceDE w:val="0"/>
        <w:autoSpaceDN w:val="0"/>
        <w:adjustRightInd w:val="0"/>
        <w:spacing w:before="120" w:after="120" w:line="360" w:lineRule="auto"/>
        <w:jc w:val="both"/>
        <w:rPr>
          <w:rFonts w:ascii="Arial" w:hAnsi="Arial" w:cs="Arial"/>
          <w:sz w:val="20"/>
          <w:szCs w:val="20"/>
        </w:rPr>
      </w:pPr>
      <w:r w:rsidRPr="0055695B">
        <w:rPr>
          <w:rFonts w:ascii="Arial" w:hAnsi="Arial" w:cs="Arial"/>
          <w:bCs/>
          <w:sz w:val="20"/>
          <w:szCs w:val="20"/>
        </w:rPr>
        <w:t xml:space="preserve">13.5 </w:t>
      </w:r>
      <w:r w:rsidR="00CB222E" w:rsidRPr="0055695B">
        <w:rPr>
          <w:rFonts w:ascii="Arial" w:hAnsi="Arial" w:cs="Arial"/>
          <w:bCs/>
          <w:sz w:val="20"/>
          <w:szCs w:val="20"/>
        </w:rPr>
        <w:t>Para os itens a seguir, deixar de</w:t>
      </w:r>
      <w:r w:rsidRPr="0055695B">
        <w:rPr>
          <w:rFonts w:ascii="Arial" w:hAnsi="Arial" w:cs="Arial"/>
          <w:bCs/>
          <w:sz w:val="20"/>
          <w:szCs w:val="20"/>
        </w:rPr>
        <w:t>:</w:t>
      </w:r>
    </w:p>
    <w:p w:rsidR="00CB222E" w:rsidRPr="0055695B" w:rsidRDefault="00CB222E" w:rsidP="0055695B">
      <w:pPr>
        <w:autoSpaceDE w:val="0"/>
        <w:autoSpaceDN w:val="0"/>
        <w:adjustRightInd w:val="0"/>
        <w:spacing w:before="120" w:after="120" w:line="360" w:lineRule="auto"/>
        <w:jc w:val="both"/>
        <w:rPr>
          <w:rFonts w:ascii="Arial" w:hAnsi="Arial" w:cs="Arial"/>
          <w:sz w:val="20"/>
          <w:szCs w:val="20"/>
        </w:rPr>
      </w:pPr>
      <w:r w:rsidRPr="0055695B">
        <w:rPr>
          <w:rFonts w:ascii="Arial" w:hAnsi="Arial" w:cs="Arial"/>
          <w:sz w:val="20"/>
          <w:szCs w:val="20"/>
        </w:rPr>
        <w:lastRenderedPageBreak/>
        <w:t>- Registrar e controlar, diariamente, a assiduidade e a pontualidade de seu pessoal, por funcionário e por dia;</w:t>
      </w:r>
    </w:p>
    <w:p w:rsidR="00CB222E" w:rsidRPr="0055695B" w:rsidRDefault="00CB222E" w:rsidP="0055695B">
      <w:pPr>
        <w:autoSpaceDE w:val="0"/>
        <w:autoSpaceDN w:val="0"/>
        <w:adjustRightInd w:val="0"/>
        <w:spacing w:before="120" w:after="120" w:line="360" w:lineRule="auto"/>
        <w:jc w:val="both"/>
        <w:rPr>
          <w:rFonts w:ascii="Arial" w:hAnsi="Arial" w:cs="Arial"/>
          <w:sz w:val="20"/>
          <w:szCs w:val="20"/>
        </w:rPr>
      </w:pPr>
      <w:r w:rsidRPr="0055695B">
        <w:rPr>
          <w:rFonts w:ascii="Arial" w:hAnsi="Arial" w:cs="Arial"/>
          <w:sz w:val="20"/>
          <w:szCs w:val="20"/>
        </w:rPr>
        <w:t xml:space="preserve">- Cumprir determinação formal ou instrução complementar do órgão fiscalizador, por ocorrência; </w:t>
      </w:r>
    </w:p>
    <w:p w:rsidR="00CB222E" w:rsidRPr="0055695B" w:rsidRDefault="00CB222E" w:rsidP="0055695B">
      <w:pPr>
        <w:autoSpaceDE w:val="0"/>
        <w:autoSpaceDN w:val="0"/>
        <w:adjustRightInd w:val="0"/>
        <w:spacing w:before="120" w:after="120" w:line="360" w:lineRule="auto"/>
        <w:jc w:val="both"/>
        <w:rPr>
          <w:rFonts w:ascii="Arial" w:hAnsi="Arial" w:cs="Arial"/>
          <w:sz w:val="20"/>
          <w:szCs w:val="20"/>
        </w:rPr>
      </w:pPr>
      <w:r w:rsidRPr="0055695B">
        <w:rPr>
          <w:rFonts w:ascii="Arial" w:hAnsi="Arial" w:cs="Arial"/>
          <w:sz w:val="20"/>
          <w:szCs w:val="20"/>
        </w:rPr>
        <w:t>- Substituir empregado que se conduza de modo inconveniente ou não atenda às necessidades do serviço, por funcionário e por dia;</w:t>
      </w:r>
    </w:p>
    <w:p w:rsidR="00CB222E" w:rsidRPr="0055695B" w:rsidRDefault="00CB222E" w:rsidP="0055695B">
      <w:pPr>
        <w:autoSpaceDE w:val="0"/>
        <w:autoSpaceDN w:val="0"/>
        <w:adjustRightInd w:val="0"/>
        <w:spacing w:before="120" w:after="120" w:line="360" w:lineRule="auto"/>
        <w:jc w:val="both"/>
        <w:rPr>
          <w:rFonts w:ascii="Arial" w:hAnsi="Arial" w:cs="Arial"/>
          <w:bCs/>
          <w:sz w:val="20"/>
          <w:szCs w:val="20"/>
        </w:rPr>
      </w:pPr>
      <w:r w:rsidRPr="0055695B">
        <w:rPr>
          <w:rFonts w:ascii="Arial" w:hAnsi="Arial" w:cs="Arial"/>
          <w:sz w:val="20"/>
          <w:szCs w:val="20"/>
        </w:rPr>
        <w:t xml:space="preserve">- </w:t>
      </w:r>
      <w:r w:rsidRPr="0055695B">
        <w:rPr>
          <w:rFonts w:ascii="Arial" w:hAnsi="Arial" w:cs="Arial"/>
          <w:bCs/>
          <w:sz w:val="20"/>
          <w:szCs w:val="20"/>
        </w:rPr>
        <w:t>Efetuar ao pagamento de salários, vale-transporte e/ou ticket-refeição, seguros, encargos fiscais e sociais, dentro dos prazos legais, bem como arcar com quaisquer despesas diretas e/ou indiretas relacionadas à execução do contrato.</w:t>
      </w:r>
    </w:p>
    <w:p w:rsidR="00CB222E" w:rsidRPr="0055695B" w:rsidRDefault="00CB222E" w:rsidP="0055695B">
      <w:pPr>
        <w:autoSpaceDE w:val="0"/>
        <w:autoSpaceDN w:val="0"/>
        <w:adjustRightInd w:val="0"/>
        <w:spacing w:before="120" w:after="120" w:line="360" w:lineRule="auto"/>
        <w:jc w:val="both"/>
        <w:rPr>
          <w:rFonts w:ascii="Arial" w:hAnsi="Arial" w:cs="Arial"/>
          <w:bCs/>
          <w:sz w:val="20"/>
          <w:szCs w:val="20"/>
        </w:rPr>
      </w:pPr>
      <w:r w:rsidRPr="0055695B">
        <w:rPr>
          <w:rFonts w:ascii="Arial" w:hAnsi="Arial" w:cs="Arial"/>
          <w:sz w:val="20"/>
          <w:szCs w:val="20"/>
        </w:rPr>
        <w:t>- Efetuar a reposição de funcionários faltosos, por funcionário e por dia; 03</w:t>
      </w:r>
    </w:p>
    <w:p w:rsidR="00CB222E" w:rsidRPr="0055695B" w:rsidRDefault="00CB222E" w:rsidP="0055695B">
      <w:pPr>
        <w:autoSpaceDE w:val="0"/>
        <w:autoSpaceDN w:val="0"/>
        <w:adjustRightInd w:val="0"/>
        <w:spacing w:before="120" w:after="120" w:line="360" w:lineRule="auto"/>
        <w:jc w:val="both"/>
        <w:rPr>
          <w:rFonts w:ascii="Arial" w:hAnsi="Arial" w:cs="Arial"/>
          <w:sz w:val="20"/>
          <w:szCs w:val="20"/>
        </w:rPr>
      </w:pPr>
      <w:r w:rsidRPr="0055695B">
        <w:rPr>
          <w:rFonts w:ascii="Arial" w:hAnsi="Arial" w:cs="Arial"/>
          <w:sz w:val="20"/>
          <w:szCs w:val="20"/>
        </w:rPr>
        <w:t>- Fornecer EPIs (Equipamentos de Proteção Individual) aos seus empregados e de impor penalidades àqueles que se negarem a usá-los, por empregado e por ocorrência; 02</w:t>
      </w:r>
    </w:p>
    <w:p w:rsidR="00CB222E" w:rsidRPr="0055695B" w:rsidRDefault="00CB222E" w:rsidP="0055695B">
      <w:pPr>
        <w:autoSpaceDE w:val="0"/>
        <w:autoSpaceDN w:val="0"/>
        <w:adjustRightInd w:val="0"/>
        <w:spacing w:before="120" w:after="120" w:line="360" w:lineRule="auto"/>
        <w:jc w:val="both"/>
        <w:rPr>
          <w:rFonts w:ascii="Arial" w:hAnsi="Arial" w:cs="Arial"/>
          <w:sz w:val="20"/>
          <w:szCs w:val="20"/>
        </w:rPr>
      </w:pPr>
      <w:r w:rsidRPr="0055695B">
        <w:rPr>
          <w:rFonts w:ascii="Arial" w:hAnsi="Arial" w:cs="Arial"/>
          <w:sz w:val="20"/>
          <w:szCs w:val="20"/>
        </w:rPr>
        <w:t xml:space="preserve">- Fornecer os uniformes para cada categoria, nas especificações e quantidades estabelecidas, por funcionário e por ocorrência; </w:t>
      </w:r>
    </w:p>
    <w:p w:rsidR="00CB222E" w:rsidRPr="0055695B" w:rsidRDefault="00CB222E" w:rsidP="0055695B">
      <w:pPr>
        <w:autoSpaceDE w:val="0"/>
        <w:autoSpaceDN w:val="0"/>
        <w:adjustRightInd w:val="0"/>
        <w:spacing w:before="120" w:after="120" w:line="360" w:lineRule="auto"/>
        <w:jc w:val="both"/>
        <w:rPr>
          <w:rFonts w:ascii="Arial" w:hAnsi="Arial" w:cs="Arial"/>
          <w:sz w:val="20"/>
          <w:szCs w:val="20"/>
        </w:rPr>
      </w:pPr>
      <w:r w:rsidRPr="0055695B">
        <w:rPr>
          <w:rFonts w:ascii="Arial" w:hAnsi="Arial" w:cs="Arial"/>
          <w:sz w:val="20"/>
          <w:szCs w:val="20"/>
        </w:rPr>
        <w:t>- Cumprir quaisquer dos itens do Edital e seus Anexos não previstos nesta tabela de multas, após Reincidência formalmente notificada pelo órgão fiscalizador, por item e por ocorrência;</w:t>
      </w:r>
    </w:p>
    <w:p w:rsidR="00CB222E" w:rsidRPr="0055695B" w:rsidRDefault="00CB222E" w:rsidP="0055695B">
      <w:pPr>
        <w:autoSpaceDE w:val="0"/>
        <w:autoSpaceDN w:val="0"/>
        <w:adjustRightInd w:val="0"/>
        <w:spacing w:before="120" w:after="120" w:line="360" w:lineRule="auto"/>
        <w:jc w:val="both"/>
        <w:rPr>
          <w:rFonts w:ascii="Arial" w:hAnsi="Arial" w:cs="Arial"/>
          <w:sz w:val="20"/>
          <w:szCs w:val="20"/>
        </w:rPr>
      </w:pPr>
      <w:r w:rsidRPr="0055695B">
        <w:rPr>
          <w:rFonts w:ascii="Arial" w:hAnsi="Arial" w:cs="Arial"/>
          <w:sz w:val="20"/>
          <w:szCs w:val="20"/>
        </w:rPr>
        <w:t xml:space="preserve">- Indicar e manter durante a execução do contrato os prepostos previstos no Edital/contrato; </w:t>
      </w:r>
    </w:p>
    <w:p w:rsidR="00CB222E" w:rsidRPr="0055695B" w:rsidRDefault="00CB222E" w:rsidP="0055695B">
      <w:pPr>
        <w:autoSpaceDE w:val="0"/>
        <w:autoSpaceDN w:val="0"/>
        <w:adjustRightInd w:val="0"/>
        <w:spacing w:before="120" w:after="120" w:line="360" w:lineRule="auto"/>
        <w:jc w:val="both"/>
        <w:rPr>
          <w:rFonts w:ascii="Arial" w:hAnsi="Arial" w:cs="Arial"/>
          <w:sz w:val="20"/>
          <w:szCs w:val="20"/>
        </w:rPr>
      </w:pPr>
      <w:r w:rsidRPr="0055695B">
        <w:rPr>
          <w:rFonts w:ascii="Arial" w:hAnsi="Arial" w:cs="Arial"/>
          <w:sz w:val="20"/>
          <w:szCs w:val="20"/>
        </w:rPr>
        <w:t>- Providenciar treinamento para seus funcionários conforme previsto na relação de obrigações a contratada;</w:t>
      </w:r>
    </w:p>
    <w:p w:rsidR="00CB222E" w:rsidRPr="0055695B" w:rsidRDefault="00CB222E" w:rsidP="0055695B">
      <w:pPr>
        <w:autoSpaceDE w:val="0"/>
        <w:autoSpaceDN w:val="0"/>
        <w:adjustRightInd w:val="0"/>
        <w:spacing w:before="120" w:after="120" w:line="360" w:lineRule="auto"/>
        <w:jc w:val="both"/>
        <w:rPr>
          <w:rFonts w:ascii="Arial" w:hAnsi="Arial" w:cs="Arial"/>
          <w:sz w:val="20"/>
          <w:szCs w:val="20"/>
        </w:rPr>
      </w:pPr>
      <w:r w:rsidRPr="0055695B">
        <w:rPr>
          <w:rFonts w:ascii="Arial" w:hAnsi="Arial" w:cs="Arial"/>
          <w:sz w:val="20"/>
          <w:szCs w:val="20"/>
        </w:rPr>
        <w:t>- Na primeira reincidência do item 10, o valor da multa será de 100% do grau 3 da Tabela 1 e a próxima reincidência caberá rescisão unilateral do contrato e será considerada inexecução parcial com aplicação da multa prevista na alínea “b” do item 18.4;</w:t>
      </w:r>
    </w:p>
    <w:p w:rsidR="00CB222E" w:rsidRPr="0055695B" w:rsidRDefault="00CB222E" w:rsidP="0055695B">
      <w:pPr>
        <w:autoSpaceDE w:val="0"/>
        <w:autoSpaceDN w:val="0"/>
        <w:adjustRightInd w:val="0"/>
        <w:spacing w:before="120" w:after="120" w:line="360" w:lineRule="auto"/>
        <w:jc w:val="both"/>
        <w:rPr>
          <w:rFonts w:ascii="Arial" w:hAnsi="Arial" w:cs="Arial"/>
          <w:sz w:val="20"/>
          <w:szCs w:val="20"/>
        </w:rPr>
      </w:pPr>
      <w:r w:rsidRPr="0055695B">
        <w:rPr>
          <w:rFonts w:ascii="Arial" w:hAnsi="Arial" w:cs="Arial"/>
          <w:sz w:val="20"/>
          <w:szCs w:val="20"/>
        </w:rPr>
        <w:t>- As sanções previstas nos incisos III e IV do art. 87 da Lei n° 8.666/93 poderão ser também aplicadas às empresas ou aos profissionais que, em razão dos contratos regidos por esta Lei:</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sz w:val="20"/>
          <w:szCs w:val="20"/>
        </w:rPr>
      </w:pPr>
      <w:r w:rsidRPr="0055695B">
        <w:rPr>
          <w:rFonts w:ascii="Arial" w:hAnsi="Arial" w:cs="Arial"/>
          <w:sz w:val="20"/>
          <w:szCs w:val="20"/>
        </w:rPr>
        <w:t>I – tenham sofrido condenação definitiva por praticarem, por meios dolosos, fraude fiscal no recolhimento de quaisquer tributos;</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sz w:val="20"/>
          <w:szCs w:val="20"/>
        </w:rPr>
      </w:pPr>
      <w:r w:rsidRPr="0055695B">
        <w:rPr>
          <w:rFonts w:ascii="Arial" w:hAnsi="Arial" w:cs="Arial"/>
          <w:sz w:val="20"/>
          <w:szCs w:val="20"/>
        </w:rPr>
        <w:t>II – tenham praticado atos ilícitos visando a frustrar os objetivos da licitação;</w:t>
      </w:r>
    </w:p>
    <w:p w:rsidR="00CB222E" w:rsidRPr="0055695B" w:rsidRDefault="00CB222E" w:rsidP="0055695B">
      <w:pPr>
        <w:pStyle w:val="PargrafodaLista"/>
        <w:autoSpaceDE w:val="0"/>
        <w:autoSpaceDN w:val="0"/>
        <w:adjustRightInd w:val="0"/>
        <w:spacing w:before="120" w:after="120" w:line="360" w:lineRule="auto"/>
        <w:ind w:left="928"/>
        <w:jc w:val="both"/>
        <w:rPr>
          <w:rFonts w:ascii="Arial" w:hAnsi="Arial" w:cs="Arial"/>
          <w:sz w:val="20"/>
          <w:szCs w:val="20"/>
        </w:rPr>
      </w:pPr>
      <w:r w:rsidRPr="0055695B">
        <w:rPr>
          <w:rFonts w:ascii="Arial" w:hAnsi="Arial" w:cs="Arial"/>
          <w:sz w:val="20"/>
          <w:szCs w:val="20"/>
        </w:rPr>
        <w:t>III – demonstrem não possuir idoneidade para contratar com a Administração em virtude de atos ilícitos praticados.</w:t>
      </w:r>
    </w:p>
    <w:p w:rsidR="00CB222E" w:rsidRPr="0055695B" w:rsidRDefault="0055695B" w:rsidP="00B012BB">
      <w:pPr>
        <w:pStyle w:val="PargrafodaLista"/>
        <w:autoSpaceDE w:val="0"/>
        <w:autoSpaceDN w:val="0"/>
        <w:adjustRightInd w:val="0"/>
        <w:spacing w:before="120" w:after="120" w:line="360" w:lineRule="auto"/>
        <w:ind w:left="0"/>
        <w:jc w:val="both"/>
        <w:rPr>
          <w:rFonts w:ascii="Arial" w:hAnsi="Arial" w:cs="Arial"/>
          <w:sz w:val="20"/>
          <w:szCs w:val="20"/>
        </w:rPr>
      </w:pPr>
      <w:r w:rsidRPr="0055695B">
        <w:rPr>
          <w:rFonts w:ascii="Arial" w:hAnsi="Arial" w:cs="Arial"/>
          <w:sz w:val="20"/>
          <w:szCs w:val="20"/>
        </w:rPr>
        <w:t xml:space="preserve">13.6 </w:t>
      </w:r>
      <w:r w:rsidR="00CB222E" w:rsidRPr="0055695B">
        <w:rPr>
          <w:rFonts w:ascii="Arial" w:hAnsi="Arial" w:cs="Arial"/>
          <w:sz w:val="20"/>
          <w:szCs w:val="20"/>
        </w:rPr>
        <w:t>Para as penalidades previstas será garantido o direito ao contraditório e à ampla defesa, que será dirigida ao Diretor de Logística Policial do Departamento de Polícia Federal contratante, dentro do prazo de 05 (cinco) dias contados do dia seguinte ao da notificação à contratada que lhe poderia ser aplicada, cabendo recurso à instância superior, em igual prazo, da decisão proferida por aquela autoridade.</w:t>
      </w:r>
    </w:p>
    <w:p w:rsidR="00CB222E" w:rsidRPr="0055695B" w:rsidRDefault="0055695B" w:rsidP="00B012BB">
      <w:pPr>
        <w:pStyle w:val="PargrafodaLista"/>
        <w:autoSpaceDE w:val="0"/>
        <w:autoSpaceDN w:val="0"/>
        <w:adjustRightInd w:val="0"/>
        <w:spacing w:before="120" w:after="120" w:line="360" w:lineRule="auto"/>
        <w:ind w:left="0"/>
        <w:jc w:val="both"/>
        <w:rPr>
          <w:rFonts w:ascii="Arial" w:hAnsi="Arial" w:cs="Arial"/>
          <w:sz w:val="20"/>
          <w:szCs w:val="20"/>
        </w:rPr>
      </w:pPr>
      <w:r w:rsidRPr="0055695B">
        <w:rPr>
          <w:rFonts w:ascii="Arial" w:hAnsi="Arial" w:cs="Arial"/>
          <w:bCs/>
          <w:sz w:val="20"/>
          <w:szCs w:val="20"/>
        </w:rPr>
        <w:lastRenderedPageBreak/>
        <w:t xml:space="preserve">13.7 </w:t>
      </w:r>
      <w:r w:rsidR="00CB222E" w:rsidRPr="0055695B">
        <w:rPr>
          <w:rFonts w:ascii="Arial" w:hAnsi="Arial" w:cs="Arial"/>
          <w:bCs/>
          <w:sz w:val="20"/>
          <w:szCs w:val="20"/>
        </w:rPr>
        <w:t>Esgotadas todas as tentativas de ressarcimento de valores devidos à Administração, será procedida à aplicação da teoria da desconsideração da personalidade jurídica visando ao atingimento dos bens dos sócios (Acórdão TCU Primeira Câmara n° 2218/2011).</w:t>
      </w:r>
    </w:p>
    <w:p w:rsidR="00CB222E" w:rsidRPr="0055695B" w:rsidRDefault="0055695B" w:rsidP="00B012BB">
      <w:pPr>
        <w:pStyle w:val="PargrafodaLista"/>
        <w:autoSpaceDE w:val="0"/>
        <w:autoSpaceDN w:val="0"/>
        <w:adjustRightInd w:val="0"/>
        <w:spacing w:before="120" w:after="120" w:line="360" w:lineRule="auto"/>
        <w:ind w:left="0"/>
        <w:jc w:val="both"/>
        <w:rPr>
          <w:rFonts w:ascii="Arial" w:hAnsi="Arial" w:cs="Arial"/>
          <w:sz w:val="20"/>
          <w:szCs w:val="20"/>
        </w:rPr>
      </w:pPr>
      <w:r w:rsidRPr="0055695B">
        <w:rPr>
          <w:rFonts w:ascii="Arial" w:hAnsi="Arial" w:cs="Arial"/>
          <w:sz w:val="20"/>
          <w:szCs w:val="20"/>
        </w:rPr>
        <w:t xml:space="preserve">13.8 </w:t>
      </w:r>
      <w:r w:rsidR="00CB222E" w:rsidRPr="0055695B">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B222E" w:rsidRPr="0055695B" w:rsidRDefault="0055695B" w:rsidP="00B012BB">
      <w:pPr>
        <w:pStyle w:val="PargrafodaLista"/>
        <w:autoSpaceDE w:val="0"/>
        <w:autoSpaceDN w:val="0"/>
        <w:adjustRightInd w:val="0"/>
        <w:spacing w:before="120" w:after="120" w:line="360" w:lineRule="auto"/>
        <w:ind w:left="0"/>
        <w:jc w:val="both"/>
        <w:rPr>
          <w:rFonts w:ascii="Arial" w:hAnsi="Arial" w:cs="Arial"/>
          <w:sz w:val="20"/>
          <w:szCs w:val="20"/>
        </w:rPr>
      </w:pPr>
      <w:r w:rsidRPr="0055695B">
        <w:rPr>
          <w:rFonts w:ascii="Arial" w:hAnsi="Arial" w:cs="Arial"/>
          <w:sz w:val="20"/>
          <w:szCs w:val="20"/>
        </w:rPr>
        <w:t xml:space="preserve">13.9 </w:t>
      </w:r>
      <w:r w:rsidR="00CB222E" w:rsidRPr="0055695B">
        <w:rPr>
          <w:rFonts w:ascii="Arial" w:hAnsi="Arial" w:cs="Arial"/>
          <w:sz w:val="20"/>
          <w:szCs w:val="20"/>
        </w:rPr>
        <w:t>As penalidades serão obrigatoriamente registradas no SICAF.</w:t>
      </w:r>
    </w:p>
    <w:p w:rsidR="00B820FD" w:rsidRPr="00D056CA" w:rsidRDefault="0091288C" w:rsidP="00941786">
      <w:pPr>
        <w:numPr>
          <w:ilvl w:val="0"/>
          <w:numId w:val="4"/>
        </w:numPr>
        <w:spacing w:before="240" w:after="120" w:line="360" w:lineRule="auto"/>
        <w:ind w:right="-15"/>
        <w:jc w:val="both"/>
        <w:rPr>
          <w:rFonts w:ascii="Arial" w:hAnsi="Arial" w:cs="Arial"/>
          <w:sz w:val="20"/>
          <w:szCs w:val="20"/>
        </w:rPr>
      </w:pPr>
      <w:r>
        <w:rPr>
          <w:rFonts w:ascii="Arial" w:hAnsi="Arial" w:cs="Arial"/>
          <w:b/>
          <w:bCs/>
          <w:sz w:val="20"/>
          <w:szCs w:val="20"/>
        </w:rPr>
        <w:t>CLÁUSULA DÉCIMA QUART</w:t>
      </w:r>
      <w:r w:rsidR="00B820FD" w:rsidRPr="00D056CA">
        <w:rPr>
          <w:rFonts w:ascii="Arial" w:hAnsi="Arial" w:cs="Arial"/>
          <w:b/>
          <w:bCs/>
          <w:sz w:val="20"/>
          <w:szCs w:val="20"/>
        </w:rPr>
        <w:t xml:space="preserve">A – </w:t>
      </w:r>
      <w:r>
        <w:rPr>
          <w:rFonts w:ascii="Arial" w:hAnsi="Arial" w:cs="Arial"/>
          <w:b/>
          <w:bCs/>
          <w:sz w:val="20"/>
          <w:szCs w:val="20"/>
        </w:rPr>
        <w:t xml:space="preserve">DA </w:t>
      </w:r>
      <w:r w:rsidR="00B820FD" w:rsidRPr="00D056CA">
        <w:rPr>
          <w:rFonts w:ascii="Arial" w:hAnsi="Arial" w:cs="Arial"/>
          <w:b/>
          <w:bCs/>
          <w:sz w:val="20"/>
          <w:szCs w:val="20"/>
        </w:rPr>
        <w:t>RESCISÃO</w:t>
      </w:r>
    </w:p>
    <w:p w:rsidR="00B820FD" w:rsidRPr="00D056CA" w:rsidRDefault="00B820FD" w:rsidP="00941786">
      <w:pPr>
        <w:numPr>
          <w:ilvl w:val="1"/>
          <w:numId w:val="4"/>
        </w:numPr>
        <w:spacing w:before="120" w:after="120" w:line="360" w:lineRule="auto"/>
        <w:ind w:left="0" w:right="-17"/>
        <w:jc w:val="both"/>
        <w:rPr>
          <w:rFonts w:ascii="Arial" w:hAnsi="Arial" w:cs="Arial"/>
          <w:sz w:val="20"/>
          <w:szCs w:val="20"/>
        </w:rPr>
      </w:pPr>
      <w:r w:rsidRPr="00D056CA">
        <w:rPr>
          <w:rFonts w:ascii="Arial" w:hAnsi="Arial" w:cs="Arial"/>
          <w:sz w:val="20"/>
          <w:szCs w:val="20"/>
        </w:rPr>
        <w:t xml:space="preserve">O presente Termo de Contrato poderá ser rescindido nas hipóteses previstas no art. 78 da Lei nº 8.666, de 1993, com as consequências indicadas no art. 80 da mesma Lei, sem prejuízo da aplicação das sanções previstas </w:t>
      </w:r>
      <w:r w:rsidR="0075589F">
        <w:rPr>
          <w:rFonts w:ascii="Arial" w:hAnsi="Arial" w:cs="Arial"/>
          <w:sz w:val="20"/>
          <w:szCs w:val="20"/>
        </w:rPr>
        <w:t>no Termo de Referência, anexo deste Contrato</w:t>
      </w:r>
      <w:r w:rsidRPr="00D056CA">
        <w:rPr>
          <w:rFonts w:ascii="Arial" w:hAnsi="Arial" w:cs="Arial"/>
          <w:sz w:val="20"/>
          <w:szCs w:val="20"/>
        </w:rPr>
        <w:t>.</w:t>
      </w:r>
    </w:p>
    <w:p w:rsidR="00B820FD" w:rsidRPr="00D056CA" w:rsidRDefault="00B820FD" w:rsidP="00941786">
      <w:pPr>
        <w:numPr>
          <w:ilvl w:val="1"/>
          <w:numId w:val="4"/>
        </w:numPr>
        <w:spacing w:before="120" w:after="120" w:line="360" w:lineRule="auto"/>
        <w:ind w:left="0" w:right="-17"/>
        <w:jc w:val="both"/>
        <w:rPr>
          <w:rFonts w:ascii="Arial" w:hAnsi="Arial" w:cs="Arial"/>
          <w:sz w:val="20"/>
          <w:szCs w:val="20"/>
        </w:rPr>
      </w:pPr>
      <w:r w:rsidRPr="00D056CA">
        <w:rPr>
          <w:rFonts w:ascii="Arial" w:hAnsi="Arial" w:cs="Arial"/>
          <w:sz w:val="20"/>
          <w:szCs w:val="20"/>
        </w:rPr>
        <w:t>Os casos de rescisão contratual serão formalmente motivados, assegurando-se à CONTRATADA o direito à prévia e ampla defesa.</w:t>
      </w:r>
    </w:p>
    <w:p w:rsidR="00B820FD" w:rsidRPr="00D056CA" w:rsidRDefault="00B820FD" w:rsidP="00941786">
      <w:pPr>
        <w:numPr>
          <w:ilvl w:val="1"/>
          <w:numId w:val="4"/>
        </w:numPr>
        <w:spacing w:before="120" w:after="120" w:line="360" w:lineRule="auto"/>
        <w:ind w:left="0" w:right="-17"/>
        <w:jc w:val="both"/>
        <w:rPr>
          <w:rFonts w:ascii="Arial" w:hAnsi="Arial" w:cs="Arial"/>
          <w:sz w:val="20"/>
          <w:szCs w:val="20"/>
        </w:rPr>
      </w:pPr>
      <w:r w:rsidRPr="00D056CA">
        <w:rPr>
          <w:rFonts w:ascii="Arial" w:hAnsi="Arial" w:cs="Arial"/>
          <w:sz w:val="20"/>
          <w:szCs w:val="20"/>
        </w:rPr>
        <w:t>A CONTRATADA reconhece os direitos da CONTRATANTE em caso de rescisão administrativa prevista no art. 77 da Lei nº 8.666, de 1993.</w:t>
      </w:r>
    </w:p>
    <w:p w:rsidR="00B820FD" w:rsidRPr="00D056CA" w:rsidRDefault="00B820FD" w:rsidP="00941786">
      <w:pPr>
        <w:numPr>
          <w:ilvl w:val="1"/>
          <w:numId w:val="4"/>
        </w:numPr>
        <w:spacing w:before="120" w:after="120" w:line="360" w:lineRule="auto"/>
        <w:ind w:left="0" w:right="-17"/>
        <w:jc w:val="both"/>
        <w:rPr>
          <w:rFonts w:ascii="Arial" w:hAnsi="Arial" w:cs="Arial"/>
          <w:sz w:val="20"/>
          <w:szCs w:val="20"/>
        </w:rPr>
      </w:pPr>
      <w:r w:rsidRPr="00D056CA">
        <w:rPr>
          <w:rFonts w:ascii="Arial" w:hAnsi="Arial" w:cs="Arial"/>
          <w:sz w:val="20"/>
          <w:szCs w:val="20"/>
        </w:rPr>
        <w:t>O termo de rescisão, sempre que possível, será precedido:</w:t>
      </w:r>
    </w:p>
    <w:p w:rsidR="00B820FD" w:rsidRPr="00D056CA" w:rsidRDefault="00B820FD" w:rsidP="00941786">
      <w:pPr>
        <w:numPr>
          <w:ilvl w:val="2"/>
          <w:numId w:val="4"/>
        </w:numPr>
        <w:spacing w:before="120" w:after="120" w:line="276" w:lineRule="auto"/>
        <w:ind w:left="851" w:right="-17"/>
        <w:jc w:val="both"/>
        <w:rPr>
          <w:rFonts w:ascii="Arial" w:hAnsi="Arial" w:cs="Arial"/>
          <w:sz w:val="20"/>
          <w:szCs w:val="20"/>
        </w:rPr>
      </w:pPr>
      <w:r w:rsidRPr="00D056CA">
        <w:rPr>
          <w:rFonts w:ascii="Arial" w:hAnsi="Arial" w:cs="Arial"/>
          <w:sz w:val="20"/>
          <w:szCs w:val="20"/>
        </w:rPr>
        <w:t>Balanço dos eventos contratuais já cumpridos ou parcialmente cumpridos;</w:t>
      </w:r>
    </w:p>
    <w:p w:rsidR="00B820FD" w:rsidRPr="00D056CA" w:rsidRDefault="00B820FD" w:rsidP="00941786">
      <w:pPr>
        <w:numPr>
          <w:ilvl w:val="2"/>
          <w:numId w:val="4"/>
        </w:numPr>
        <w:spacing w:before="120" w:after="120" w:line="276" w:lineRule="auto"/>
        <w:ind w:left="851" w:right="-17"/>
        <w:jc w:val="both"/>
        <w:rPr>
          <w:rFonts w:ascii="Arial" w:hAnsi="Arial" w:cs="Arial"/>
          <w:sz w:val="20"/>
          <w:szCs w:val="20"/>
        </w:rPr>
      </w:pPr>
      <w:r w:rsidRPr="00D056CA">
        <w:rPr>
          <w:rFonts w:ascii="Arial" w:hAnsi="Arial" w:cs="Arial"/>
          <w:sz w:val="20"/>
          <w:szCs w:val="20"/>
        </w:rPr>
        <w:t>Relação dos pagamentos já efetuados e ainda devidos;</w:t>
      </w:r>
    </w:p>
    <w:p w:rsidR="00B820FD" w:rsidRPr="00D056CA" w:rsidRDefault="00B820FD" w:rsidP="00941786">
      <w:pPr>
        <w:numPr>
          <w:ilvl w:val="2"/>
          <w:numId w:val="4"/>
        </w:numPr>
        <w:spacing w:before="120" w:after="120" w:line="276" w:lineRule="auto"/>
        <w:ind w:left="851" w:right="-17"/>
        <w:jc w:val="both"/>
        <w:rPr>
          <w:rFonts w:ascii="Arial" w:hAnsi="Arial" w:cs="Arial"/>
          <w:sz w:val="20"/>
          <w:szCs w:val="20"/>
        </w:rPr>
      </w:pPr>
      <w:r w:rsidRPr="00D056CA">
        <w:rPr>
          <w:rFonts w:ascii="Arial" w:hAnsi="Arial" w:cs="Arial"/>
          <w:sz w:val="20"/>
          <w:szCs w:val="20"/>
        </w:rPr>
        <w:t>Indenizações e multas.</w:t>
      </w:r>
    </w:p>
    <w:p w:rsidR="002A27EB" w:rsidRPr="002A27EB" w:rsidRDefault="002A27EB" w:rsidP="00941786">
      <w:pPr>
        <w:numPr>
          <w:ilvl w:val="0"/>
          <w:numId w:val="4"/>
        </w:numPr>
        <w:spacing w:before="240" w:after="120" w:line="276" w:lineRule="auto"/>
        <w:ind w:right="-17"/>
        <w:jc w:val="both"/>
        <w:rPr>
          <w:rFonts w:ascii="Arial" w:hAnsi="Arial" w:cs="Arial"/>
          <w:b/>
          <w:sz w:val="20"/>
          <w:szCs w:val="20"/>
          <w:lang w:eastAsia="en-US"/>
        </w:rPr>
      </w:pPr>
      <w:r w:rsidRPr="00D056CA">
        <w:rPr>
          <w:rFonts w:ascii="Arial" w:hAnsi="Arial" w:cs="Arial"/>
          <w:b/>
          <w:bCs/>
          <w:sz w:val="20"/>
          <w:szCs w:val="20"/>
        </w:rPr>
        <w:t xml:space="preserve">CLÁUSULA DÉCIMA </w:t>
      </w:r>
      <w:r>
        <w:rPr>
          <w:rFonts w:ascii="Arial" w:hAnsi="Arial" w:cs="Arial"/>
          <w:b/>
          <w:bCs/>
          <w:sz w:val="20"/>
          <w:szCs w:val="20"/>
        </w:rPr>
        <w:t xml:space="preserve">QUINTA </w:t>
      </w:r>
      <w:r w:rsidR="0091288C">
        <w:rPr>
          <w:rFonts w:ascii="Arial" w:hAnsi="Arial" w:cs="Arial"/>
          <w:b/>
          <w:bCs/>
          <w:sz w:val="20"/>
          <w:szCs w:val="20"/>
        </w:rPr>
        <w:t>–</w:t>
      </w:r>
      <w:r w:rsidRPr="00D056CA">
        <w:rPr>
          <w:rFonts w:ascii="Arial" w:hAnsi="Arial" w:cs="Arial"/>
          <w:b/>
          <w:bCs/>
          <w:sz w:val="20"/>
          <w:szCs w:val="20"/>
        </w:rPr>
        <w:t xml:space="preserve"> </w:t>
      </w:r>
      <w:r w:rsidR="0091288C">
        <w:rPr>
          <w:rFonts w:ascii="Arial" w:hAnsi="Arial" w:cs="Arial"/>
          <w:b/>
          <w:bCs/>
          <w:sz w:val="20"/>
          <w:szCs w:val="20"/>
        </w:rPr>
        <w:t xml:space="preserve">DO </w:t>
      </w:r>
      <w:r w:rsidRPr="002A27EB">
        <w:rPr>
          <w:rFonts w:ascii="Arial" w:hAnsi="Arial" w:cs="Arial"/>
          <w:b/>
          <w:sz w:val="20"/>
          <w:szCs w:val="20"/>
          <w:lang w:eastAsia="en-US"/>
        </w:rPr>
        <w:t>CONTROLE E FISCALIZAÇÃO DA EXECUÇÃO</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2A27EB">
        <w:rPr>
          <w:rFonts w:ascii="Arial" w:hAnsi="Arial" w:cs="Arial"/>
          <w:sz w:val="20"/>
          <w:szCs w:val="20"/>
          <w:lang w:eastAsia="en-US"/>
        </w:rPr>
        <w:t>arts</w:t>
      </w:r>
      <w:proofErr w:type="spellEnd"/>
      <w:r w:rsidRPr="002A27EB">
        <w:rPr>
          <w:rFonts w:ascii="Arial" w:hAnsi="Arial" w:cs="Arial"/>
          <w:sz w:val="20"/>
          <w:szCs w:val="20"/>
          <w:lang w:eastAsia="en-US"/>
        </w:rPr>
        <w:t>. 67 e 73 da Lei nº 8.666, de 1993, e do art. 6º do Decreto nº 2.271, de 1997.</w:t>
      </w:r>
    </w:p>
    <w:p w:rsidR="002A27EB" w:rsidRPr="002A27EB" w:rsidRDefault="002A27EB" w:rsidP="00941786">
      <w:pPr>
        <w:numPr>
          <w:ilvl w:val="2"/>
          <w:numId w:val="4"/>
        </w:numPr>
        <w:spacing w:before="120" w:after="120" w:line="276" w:lineRule="auto"/>
        <w:ind w:left="851"/>
        <w:jc w:val="both"/>
        <w:rPr>
          <w:rFonts w:ascii="Arial" w:hAnsi="Arial" w:cs="Arial"/>
          <w:sz w:val="20"/>
          <w:szCs w:val="20"/>
          <w:lang w:eastAsia="en-US"/>
        </w:rPr>
      </w:pPr>
      <w:r w:rsidRPr="002A27EB">
        <w:rPr>
          <w:rFonts w:ascii="Arial" w:hAnsi="Arial" w:cs="Arial"/>
          <w:sz w:val="20"/>
          <w:szCs w:val="20"/>
          <w:lang w:eastAsia="en-US"/>
        </w:rPr>
        <w:t>A fiscalização dos contratos, no que se refere ao cumprimento das obrigações trabalhistas, deve ser realizada com base em critérios estatísticos, levando-se em consideração falhas que impactem o contrato como um todo e não apenas erros e falhas eventuais no pagamento de alguma vantagem a um determinado empregado.</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lang w:eastAsia="en-US"/>
        </w:rPr>
        <w:t>O representante da Contratante deverá ter a experiência necessária para o acompanhamento e controle da execução dos serviços e do contrato.</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lang w:eastAsia="en-US"/>
        </w:rPr>
        <w:t>As disposições previstas nesta cláusula não excluem o disposto no Anexo IV (Guia de Fiscalização dos Contratos de Terceirização) da Instrução Normativa SLTI/MPOG nº 02, de 2008.</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lang w:eastAsia="en-US"/>
        </w:rPr>
        <w:t xml:space="preserve">A verificação da adequação da prestação do serviço deverá ser realizada com base nos critérios previstos neste </w:t>
      </w:r>
      <w:r w:rsidR="0075589F">
        <w:rPr>
          <w:rFonts w:ascii="Arial" w:hAnsi="Arial" w:cs="Arial"/>
          <w:sz w:val="20"/>
          <w:szCs w:val="20"/>
          <w:lang w:eastAsia="en-US"/>
        </w:rPr>
        <w:t>Contrato</w:t>
      </w:r>
      <w:r w:rsidRPr="002A27EB">
        <w:rPr>
          <w:rFonts w:ascii="Arial" w:hAnsi="Arial" w:cs="Arial"/>
          <w:sz w:val="20"/>
          <w:szCs w:val="20"/>
          <w:lang w:eastAsia="en-US"/>
        </w:rPr>
        <w:t>.</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lang w:eastAsia="en-US"/>
        </w:rPr>
        <w:t>A execução dos contratos deverá ser acompanhada e fiscalizada por meio de instrumentos de controle, que compreendam a mensuração dos aspectos mencionados no art. 34 da Instrução Normativa SLTI/MPOG nº 02, de 2008, quando for o caso.</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lang w:eastAsia="en-US"/>
        </w:rPr>
        <w:lastRenderedPageBreak/>
        <w:t xml:space="preserve">O fiscal ou gestor do contrato, ao verificar que houve </w:t>
      </w:r>
      <w:proofErr w:type="spellStart"/>
      <w:r w:rsidRPr="002A27EB">
        <w:rPr>
          <w:rFonts w:ascii="Arial" w:hAnsi="Arial" w:cs="Arial"/>
          <w:sz w:val="20"/>
          <w:szCs w:val="20"/>
          <w:lang w:eastAsia="en-US"/>
        </w:rPr>
        <w:t>subdimensionamento</w:t>
      </w:r>
      <w:proofErr w:type="spellEnd"/>
      <w:r w:rsidRPr="002A27EB">
        <w:rPr>
          <w:rFonts w:ascii="Arial" w:hAnsi="Arial" w:cs="Arial"/>
          <w:sz w:val="20"/>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lang w:eastAsia="en-US"/>
        </w:rPr>
        <w:t xml:space="preserve">A conformidade do material a ser utilizado na execução dos serviços deverá ser verificada juntamente com o documento da Contratada que contenha a relação detalhada dos mesmos, de acordo com o estabelecido neste </w:t>
      </w:r>
      <w:r w:rsidR="0075589F" w:rsidRPr="0075589F">
        <w:rPr>
          <w:rFonts w:ascii="Arial" w:hAnsi="Arial" w:cs="Arial"/>
          <w:sz w:val="20"/>
          <w:szCs w:val="20"/>
          <w:lang w:eastAsia="en-US"/>
        </w:rPr>
        <w:t>Contrato</w:t>
      </w:r>
      <w:r w:rsidRPr="002A27EB">
        <w:rPr>
          <w:rFonts w:ascii="Arial" w:hAnsi="Arial" w:cs="Arial"/>
          <w:sz w:val="20"/>
          <w:szCs w:val="20"/>
          <w:lang w:eastAsia="en-US"/>
        </w:rPr>
        <w:t xml:space="preserve"> e na proposta, informando as respectivas quantidades e especificações técnicas, tais como: marca, qualidade e forma de uso.</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lang w:eastAsia="en-US"/>
        </w:rPr>
        <w:t>Na fiscalização do cumprimento das obrigações trabalhistas e sociais nas contratações com dedicação exclusiva dos trabalhadores da contratada, exigir-se-á, dentre outras, as comprovações previstas no §5º do art. 34 da Instrução Normativa SLTI/MPOG nº 02, de 2008.</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lang w:eastAsia="en-US"/>
        </w:rPr>
        <w:t xml:space="preserve">O fiscal do contrato também poderá solicitar ao preposto que forneça os seguintes documentos: a) extrato da conta do INSS e do FGTS de qualquer empregado, a critério da Administração contratante; b) cópia da folha de pagamento analítica de qualquer mês da prestação dos serviços, em que conste como tomador o órgão ou entidade contratante; c) cópia dos contracheques dos empregados relativos a qualquer mês da prestação dos serviços ou, ainda, quando necessário, cópia de recibos de depósitos bancários; d) comprovantes de entrega de benefícios suplementares (vale-transporte, vale alimentação, entre outros), a que estiver obrigada por força de lei ou de convenção ou acordo coletivo de trabalho, relativos a qualquer mês da prestação dos serviços e de qualquer empregado; e </w:t>
      </w:r>
      <w:proofErr w:type="spellStart"/>
      <w:r w:rsidRPr="002A27EB">
        <w:rPr>
          <w:rFonts w:ascii="Arial" w:hAnsi="Arial" w:cs="Arial"/>
          <w:sz w:val="20"/>
          <w:szCs w:val="20"/>
          <w:lang w:eastAsia="en-US"/>
        </w:rPr>
        <w:t>e</w:t>
      </w:r>
      <w:proofErr w:type="spellEnd"/>
      <w:r w:rsidRPr="002A27EB">
        <w:rPr>
          <w:rFonts w:ascii="Arial" w:hAnsi="Arial" w:cs="Arial"/>
          <w:sz w:val="20"/>
          <w:szCs w:val="20"/>
          <w:lang w:eastAsia="en-US"/>
        </w:rPr>
        <w:t>) comprovantes de realização de eventuais cursos de treinamento e reciclagem que forem exigidos por lei ou pelo contrato;</w:t>
      </w:r>
    </w:p>
    <w:p w:rsidR="002A27EB" w:rsidRPr="002A27EB" w:rsidRDefault="002A27EB" w:rsidP="00941786">
      <w:pPr>
        <w:pStyle w:val="PargrafodaLista"/>
        <w:numPr>
          <w:ilvl w:val="2"/>
          <w:numId w:val="4"/>
        </w:numPr>
        <w:spacing w:before="120" w:after="120" w:line="276" w:lineRule="auto"/>
        <w:ind w:left="851"/>
        <w:contextualSpacing w:val="0"/>
        <w:jc w:val="both"/>
        <w:rPr>
          <w:rFonts w:ascii="Arial" w:hAnsi="Arial" w:cs="Arial"/>
          <w:sz w:val="20"/>
          <w:szCs w:val="20"/>
          <w:lang w:eastAsia="en-US"/>
        </w:rPr>
      </w:pPr>
      <w:r w:rsidRPr="002A27EB">
        <w:rPr>
          <w:rFonts w:ascii="Arial" w:hAnsi="Arial" w:cs="Arial"/>
          <w:sz w:val="20"/>
          <w:szCs w:val="20"/>
          <w:lang w:eastAsia="en-US"/>
        </w:rPr>
        <w:t xml:space="preserve">Tal solicitação será realizada periodicamente, por amostragem, isto é, abrangendo, a cada ocasião, determinado quantitativo de empregados, de modo que, ao final de 12 (doze) meses de execução contratual, todos ou a maior parte dos empregados alocados tenham sido abrangidos ao menos uma vez. </w:t>
      </w:r>
    </w:p>
    <w:p w:rsidR="002A27EB" w:rsidRPr="002A27EB" w:rsidRDefault="002A27EB" w:rsidP="00941786">
      <w:pPr>
        <w:pStyle w:val="PargrafodaLista"/>
        <w:numPr>
          <w:ilvl w:val="2"/>
          <w:numId w:val="4"/>
        </w:numPr>
        <w:spacing w:before="120" w:after="120" w:line="276" w:lineRule="auto"/>
        <w:ind w:left="851"/>
        <w:contextualSpacing w:val="0"/>
        <w:jc w:val="both"/>
        <w:rPr>
          <w:rFonts w:ascii="Arial" w:hAnsi="Arial" w:cs="Arial"/>
          <w:sz w:val="20"/>
          <w:szCs w:val="20"/>
          <w:lang w:eastAsia="en-US"/>
        </w:rPr>
      </w:pPr>
      <w:r w:rsidRPr="002A27EB">
        <w:rPr>
          <w:rFonts w:ascii="Arial" w:hAnsi="Arial" w:cs="Arial"/>
          <w:sz w:val="20"/>
          <w:szCs w:val="20"/>
          <w:lang w:eastAsia="en-US"/>
        </w:rPr>
        <w:t xml:space="preserve"> Para tanto, conforme previsto neste </w:t>
      </w:r>
      <w:r w:rsidR="0075589F" w:rsidRPr="0075589F">
        <w:rPr>
          <w:rFonts w:ascii="Arial" w:hAnsi="Arial" w:cs="Arial"/>
          <w:sz w:val="20"/>
          <w:szCs w:val="20"/>
          <w:lang w:eastAsia="en-US"/>
        </w:rPr>
        <w:t>Contrato</w:t>
      </w:r>
      <w:r w:rsidRPr="002A27EB">
        <w:rPr>
          <w:rFonts w:ascii="Arial" w:hAnsi="Arial" w:cs="Arial"/>
          <w:sz w:val="20"/>
          <w:szCs w:val="20"/>
          <w:lang w:eastAsia="en-US"/>
        </w:rPr>
        <w:t>, a empresa deverá instruir seus empregados, no início da execução contratual, quanto à obtenção de tais informações, bem como oferecer os meios necessários para que obtenham tais extratos, preferencialmente por meio eletrônico, quando disponível.</w:t>
      </w:r>
    </w:p>
    <w:p w:rsidR="002A27EB" w:rsidRPr="002A27EB" w:rsidRDefault="002A27EB" w:rsidP="00941786">
      <w:pPr>
        <w:pStyle w:val="PargrafodaLista"/>
        <w:numPr>
          <w:ilvl w:val="2"/>
          <w:numId w:val="4"/>
        </w:numPr>
        <w:spacing w:before="120" w:after="120" w:line="276" w:lineRule="auto"/>
        <w:ind w:left="851"/>
        <w:contextualSpacing w:val="0"/>
        <w:jc w:val="both"/>
        <w:rPr>
          <w:rFonts w:ascii="Arial" w:hAnsi="Arial" w:cs="Arial"/>
          <w:sz w:val="20"/>
          <w:szCs w:val="20"/>
          <w:lang w:eastAsia="en-US"/>
        </w:rPr>
      </w:pPr>
      <w:r w:rsidRPr="002A27EB">
        <w:rPr>
          <w:rFonts w:ascii="Arial" w:hAnsi="Arial" w:cs="Arial"/>
          <w:sz w:val="20"/>
          <w:szCs w:val="20"/>
          <w:lang w:eastAsia="en-US"/>
        </w:rPr>
        <w:t xml:space="preserve">Os empregados também deverão ser orientados a realizar tais verificações periodicamente e comunicar ao fiscal do contrato qualquer irregularidade, independentemente de solicitação por parte da fiscalização. </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lang w:eastAsia="en-US"/>
        </w:rPr>
        <w:t xml:space="preserve">O fiscal do contrato poderá solicitar ao preposto os </w:t>
      </w:r>
      <w:r w:rsidRPr="002A27EB">
        <w:rPr>
          <w:rFonts w:ascii="Arial" w:eastAsia="Calibri" w:hAnsi="Arial" w:cs="Arial"/>
          <w:sz w:val="20"/>
          <w:szCs w:val="20"/>
          <w:lang w:eastAsia="en-US"/>
        </w:rPr>
        <w:t>documentos comprobatórios da realização do pagamento de vale-transporte e auxilio alimentação</w:t>
      </w:r>
      <w:r w:rsidRPr="002A27EB">
        <w:rPr>
          <w:rFonts w:ascii="Arial" w:hAnsi="Arial" w:cs="Arial"/>
          <w:sz w:val="20"/>
          <w:szCs w:val="20"/>
          <w:lang w:eastAsia="en-US"/>
        </w:rPr>
        <w:t xml:space="preserve"> em nome dos empregados, relativos ao período de execução contratual, para fins de conferência pela fiscalização.</w:t>
      </w:r>
    </w:p>
    <w:p w:rsidR="002A27EB" w:rsidRPr="002A27EB" w:rsidRDefault="002A27EB" w:rsidP="00941786">
      <w:pPr>
        <w:pStyle w:val="PargrafodaLista"/>
        <w:numPr>
          <w:ilvl w:val="2"/>
          <w:numId w:val="4"/>
        </w:numPr>
        <w:spacing w:before="120" w:after="120" w:line="276" w:lineRule="auto"/>
        <w:ind w:left="851"/>
        <w:contextualSpacing w:val="0"/>
        <w:jc w:val="both"/>
        <w:rPr>
          <w:rFonts w:ascii="Arial" w:hAnsi="Arial" w:cs="Arial"/>
          <w:sz w:val="20"/>
          <w:szCs w:val="20"/>
          <w:lang w:eastAsia="en-US"/>
        </w:rPr>
      </w:pPr>
      <w:r w:rsidRPr="002A27EB">
        <w:rPr>
          <w:rFonts w:ascii="Arial" w:hAnsi="Arial" w:cs="Arial"/>
          <w:sz w:val="20"/>
          <w:szCs w:val="20"/>
          <w:lang w:eastAsia="en-US"/>
        </w:rPr>
        <w:t xml:space="preserve">Tal solicitação será realizada periodicamente, inclusive por amostragem, isto é, abrangendo, a cada ocasião, determinado quantitativo de empregados, de modo que, ao final de 12 (doze) meses de execução contratual, todos ou a maior parte dos empregados alocados tenham sido abrangidos ao menos uma vez. </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lang w:eastAsia="en-US"/>
        </w:rPr>
        <w:t xml:space="preserve">O descumprimento total ou parcial das demais obrigações e responsabilidades assumidas pela Contratada, incluindo o descumprimento das obrigações trabalhistas ou a não manutenção das condições de habilitação, ensejará a aplicação de sanções administrativas, </w:t>
      </w:r>
      <w:r w:rsidRPr="002A27EB">
        <w:rPr>
          <w:rFonts w:ascii="Arial" w:hAnsi="Arial" w:cs="Arial"/>
          <w:sz w:val="20"/>
          <w:szCs w:val="20"/>
          <w:lang w:eastAsia="en-US"/>
        </w:rPr>
        <w:lastRenderedPageBreak/>
        <w:t>previstas no instrumento convocatório e na legislação vigente, podendo culminar em rescisão contratual, conforme disposto nos artigos 77 e 80 da Lei nº 8.666, de 1993.</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lang w:eastAsia="en-US"/>
        </w:rPr>
        <w:t>O contrato só será considerado integralmente cumprido após a comprovação, pela Contratada, do pagamento de todas as obrigações trabalhistas, sociais e previdenciárias referentes à mão de obra alocada em sua execução, inclusive quanto às verbas rescisórias.</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lang w:eastAsia="en-US"/>
        </w:rPr>
        <w:t xml:space="preserve">Por ocasião do encerramento da prestação dos serviços ou em razão da dispensa de empregado vinculado à execução contratual, a contratada deverá entregar no prazo de 15 dias a seguinte documentação pertinente a cada trabalhador: a) termos de rescisão dos contratos de trabalho dos empregados prestadores de serviço, devidamente homologados, quando exigível pelo sindicato da categoria; b) guias de recolhimento da contribuição previdenciária e do FGTS, referentes às rescisões contratuais; c) extratos dos depósitos efetuados nas contas vinculadas individuais do FGTS de cada empregado dispensado; e d) exames médicos </w:t>
      </w:r>
      <w:proofErr w:type="spellStart"/>
      <w:r w:rsidRPr="002A27EB">
        <w:rPr>
          <w:rFonts w:ascii="Arial" w:hAnsi="Arial" w:cs="Arial"/>
          <w:sz w:val="20"/>
          <w:szCs w:val="20"/>
          <w:lang w:eastAsia="en-US"/>
        </w:rPr>
        <w:t>demissionais</w:t>
      </w:r>
      <w:proofErr w:type="spellEnd"/>
      <w:r w:rsidRPr="002A27EB">
        <w:rPr>
          <w:rFonts w:ascii="Arial" w:hAnsi="Arial" w:cs="Arial"/>
          <w:sz w:val="20"/>
          <w:szCs w:val="20"/>
          <w:lang w:eastAsia="en-US"/>
        </w:rPr>
        <w:t xml:space="preserve"> dos empregados dispensados.</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lang w:eastAsia="en-US"/>
        </w:rPr>
        <w:t>Os documentos necessários à comprovação do cumprimento das obrigações sociais, trabalhistas e previdenciárias poderão ser apresentados em original ou por qualquer processo de cópia autenticada por cartório competente ou por servidor da Administração.</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rPr>
        <w:t>A execução e a fiscalização do contrato deverão atender fielmente ao disposto no</w:t>
      </w:r>
      <w:r w:rsidRPr="002A27EB">
        <w:rPr>
          <w:rFonts w:ascii="Arial" w:hAnsi="Arial" w:cs="Arial"/>
          <w:sz w:val="20"/>
          <w:szCs w:val="20"/>
          <w:lang w:eastAsia="en-US"/>
        </w:rPr>
        <w:t xml:space="preserve"> </w:t>
      </w:r>
      <w:r w:rsidRPr="002A27EB">
        <w:rPr>
          <w:rFonts w:ascii="Arial" w:hAnsi="Arial" w:cs="Arial"/>
          <w:sz w:val="20"/>
          <w:szCs w:val="20"/>
        </w:rPr>
        <w:t xml:space="preserve">instrumento convocatório, </w:t>
      </w:r>
      <w:r w:rsidR="0075589F">
        <w:rPr>
          <w:rFonts w:ascii="Arial" w:hAnsi="Arial" w:cs="Arial"/>
          <w:sz w:val="20"/>
          <w:szCs w:val="20"/>
        </w:rPr>
        <w:t>no</w:t>
      </w:r>
      <w:r w:rsidRPr="002A27EB">
        <w:rPr>
          <w:rFonts w:ascii="Arial" w:hAnsi="Arial" w:cs="Arial"/>
          <w:sz w:val="20"/>
          <w:szCs w:val="20"/>
        </w:rPr>
        <w:t xml:space="preserve"> Termo de Referência, n</w:t>
      </w:r>
      <w:r w:rsidR="0075589F">
        <w:rPr>
          <w:rFonts w:ascii="Arial" w:hAnsi="Arial" w:cs="Arial"/>
          <w:sz w:val="20"/>
          <w:szCs w:val="20"/>
        </w:rPr>
        <w:t>este</w:t>
      </w:r>
      <w:r w:rsidRPr="002A27EB">
        <w:rPr>
          <w:rFonts w:ascii="Arial" w:hAnsi="Arial" w:cs="Arial"/>
          <w:sz w:val="20"/>
          <w:szCs w:val="20"/>
        </w:rPr>
        <w:t xml:space="preserve"> Termo de Contrato e na legislação pertinente, em especial a Seção IV, do Capítulo III (Dos Contratos), da Lei nº 8.666/93 e Anexo IV (Guia de Fiscalização dos Contratos de Prestação de Serviços com Dedicação Exclusiva de Mão de obra), da IN MPOG nº 02/2008 e alterações posteriores.</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rPr>
        <w:t>O acompanhamento e a fiscalização da execução do contrato consistirão na verificação da conformidade da prestação dos serviços e da alocação dos recursos necessários, de forma a assegurar o perfeito cumprimento do contrato, sendo exercidos por um representante da Administração, especialmente designado na forma do art. 67 da Lei nº 8.666/93 e do art. 6º do Decreto nº 2.271/1997.</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rPr>
        <w:t>A fiscalização será exercida no interesse da contratante e não exclui nem reduz a</w:t>
      </w:r>
      <w:r w:rsidRPr="002A27EB">
        <w:rPr>
          <w:rFonts w:ascii="Arial" w:hAnsi="Arial" w:cs="Arial"/>
          <w:sz w:val="20"/>
          <w:szCs w:val="20"/>
          <w:lang w:eastAsia="en-US"/>
        </w:rPr>
        <w:t xml:space="preserve"> </w:t>
      </w:r>
      <w:r w:rsidRPr="002A27EB">
        <w:rPr>
          <w:rFonts w:ascii="Arial" w:hAnsi="Arial" w:cs="Arial"/>
          <w:sz w:val="20"/>
          <w:szCs w:val="20"/>
        </w:rPr>
        <w:t>responsabilidade da contratada, inclusive perante terceiros, por quaisquer irregularidades, e, na sua ocorrência, não implica corresponsabilidade do Poder Público ou de seus agentes e prepostos.</w:t>
      </w:r>
    </w:p>
    <w:p w:rsidR="002A27EB" w:rsidRPr="002A27EB" w:rsidRDefault="002A27EB" w:rsidP="00941786">
      <w:pPr>
        <w:numPr>
          <w:ilvl w:val="1"/>
          <w:numId w:val="4"/>
        </w:numPr>
        <w:spacing w:before="120" w:after="120" w:line="276" w:lineRule="auto"/>
        <w:ind w:left="0"/>
        <w:jc w:val="both"/>
        <w:rPr>
          <w:rFonts w:ascii="Arial" w:hAnsi="Arial" w:cs="Arial"/>
          <w:sz w:val="20"/>
          <w:szCs w:val="20"/>
          <w:lang w:eastAsia="en-US"/>
        </w:rPr>
      </w:pPr>
      <w:r w:rsidRPr="002A27EB">
        <w:rPr>
          <w:rFonts w:ascii="Arial" w:hAnsi="Arial" w:cs="Arial"/>
          <w:sz w:val="20"/>
          <w:szCs w:val="20"/>
        </w:rPr>
        <w:t>Não obstante a contratada seja a única e exclusiva responsável pela execução de todos os serviços, a contratante reserva-se no direito de, sem que restrinja a plenitude dessa responsabilidade, exercer a mais ampla e completa fiscalização sobre os serviços, devendo:</w:t>
      </w:r>
    </w:p>
    <w:p w:rsidR="002A27EB" w:rsidRPr="002A27EB" w:rsidRDefault="002A27EB" w:rsidP="00B012BB">
      <w:pPr>
        <w:pStyle w:val="PargrafodaLista"/>
        <w:autoSpaceDE w:val="0"/>
        <w:autoSpaceDN w:val="0"/>
        <w:adjustRightInd w:val="0"/>
        <w:spacing w:before="120" w:after="120" w:line="276" w:lineRule="auto"/>
        <w:ind w:left="0"/>
        <w:jc w:val="both"/>
        <w:rPr>
          <w:rFonts w:ascii="Arial" w:hAnsi="Arial" w:cs="Arial"/>
          <w:sz w:val="20"/>
          <w:szCs w:val="20"/>
        </w:rPr>
      </w:pPr>
      <w:r w:rsidRPr="002A27EB">
        <w:rPr>
          <w:rFonts w:ascii="Arial" w:hAnsi="Arial" w:cs="Arial"/>
          <w:sz w:val="20"/>
          <w:szCs w:val="20"/>
        </w:rPr>
        <w:t>a) observar o fiel adimplemento das disposições contratuais;</w:t>
      </w:r>
    </w:p>
    <w:p w:rsidR="009D31ED" w:rsidRPr="002A27EB" w:rsidRDefault="002A27EB" w:rsidP="00B012BB">
      <w:pPr>
        <w:pStyle w:val="PargrafodaLista"/>
        <w:autoSpaceDE w:val="0"/>
        <w:autoSpaceDN w:val="0"/>
        <w:adjustRightInd w:val="0"/>
        <w:spacing w:before="120" w:after="120" w:line="276" w:lineRule="auto"/>
        <w:ind w:left="0"/>
        <w:jc w:val="both"/>
        <w:rPr>
          <w:rFonts w:ascii="Arial" w:hAnsi="Arial" w:cs="Arial"/>
          <w:sz w:val="20"/>
          <w:szCs w:val="20"/>
        </w:rPr>
      </w:pPr>
      <w:r w:rsidRPr="002A27EB">
        <w:rPr>
          <w:rFonts w:ascii="Arial" w:hAnsi="Arial" w:cs="Arial"/>
          <w:sz w:val="20"/>
          <w:szCs w:val="20"/>
        </w:rPr>
        <w:t>b) ordenar a suspensão da execução dos serviços contratados se estiverem em desacordo com o pactuado, sem prejuízo das penalidades sujeitas à que está sujeita a contratada, garantido o contraditório e a ampla defesa.</w:t>
      </w:r>
    </w:p>
    <w:p w:rsidR="002A27EB" w:rsidRPr="002A27EB" w:rsidRDefault="002A27EB" w:rsidP="00941786">
      <w:pPr>
        <w:pStyle w:val="PargrafodaLista"/>
        <w:numPr>
          <w:ilvl w:val="1"/>
          <w:numId w:val="4"/>
        </w:numPr>
        <w:autoSpaceDE w:val="0"/>
        <w:autoSpaceDN w:val="0"/>
        <w:adjustRightInd w:val="0"/>
        <w:spacing w:before="120" w:after="120" w:line="276" w:lineRule="auto"/>
        <w:ind w:left="0"/>
        <w:contextualSpacing w:val="0"/>
        <w:jc w:val="both"/>
        <w:rPr>
          <w:rFonts w:ascii="Arial" w:hAnsi="Arial" w:cs="Arial"/>
          <w:sz w:val="20"/>
          <w:szCs w:val="20"/>
        </w:rPr>
      </w:pPr>
      <w:r w:rsidRPr="002A27EB">
        <w:rPr>
          <w:rFonts w:ascii="Arial" w:hAnsi="Arial" w:cs="Arial"/>
          <w:sz w:val="20"/>
          <w:szCs w:val="20"/>
        </w:rPr>
        <w:t>Quaisquer exigências da fiscalização do contrato inerentes ao seu objeto deverão ser prontamente atendidas pela contratada.</w:t>
      </w:r>
    </w:p>
    <w:p w:rsidR="002A27EB" w:rsidRPr="002A27EB" w:rsidRDefault="002A27EB" w:rsidP="00941786">
      <w:pPr>
        <w:pStyle w:val="PargrafodaLista"/>
        <w:numPr>
          <w:ilvl w:val="1"/>
          <w:numId w:val="4"/>
        </w:numPr>
        <w:autoSpaceDE w:val="0"/>
        <w:autoSpaceDN w:val="0"/>
        <w:adjustRightInd w:val="0"/>
        <w:spacing w:before="120" w:after="120" w:line="276" w:lineRule="auto"/>
        <w:ind w:left="0"/>
        <w:jc w:val="both"/>
        <w:rPr>
          <w:rFonts w:ascii="Arial" w:hAnsi="Arial" w:cs="Arial"/>
          <w:sz w:val="20"/>
          <w:szCs w:val="20"/>
        </w:rPr>
      </w:pPr>
      <w:r w:rsidRPr="002A27EB">
        <w:rPr>
          <w:rFonts w:ascii="Arial" w:hAnsi="Arial" w:cs="Arial"/>
          <w:sz w:val="20"/>
          <w:szCs w:val="20"/>
        </w:rPr>
        <w:t>A contratante se reserva o direito de rejeitar o serviço prestado, se em desacordo com os termos do instrumento convocatório, d</w:t>
      </w:r>
      <w:r w:rsidR="0075589F">
        <w:rPr>
          <w:rFonts w:ascii="Arial" w:hAnsi="Arial" w:cs="Arial"/>
          <w:sz w:val="20"/>
          <w:szCs w:val="20"/>
        </w:rPr>
        <w:t>o</w:t>
      </w:r>
      <w:r w:rsidRPr="002A27EB">
        <w:rPr>
          <w:rFonts w:ascii="Arial" w:hAnsi="Arial" w:cs="Arial"/>
          <w:sz w:val="20"/>
          <w:szCs w:val="20"/>
        </w:rPr>
        <w:t xml:space="preserve"> Termo de Referência, </w:t>
      </w:r>
      <w:r w:rsidR="0075589F">
        <w:rPr>
          <w:rFonts w:ascii="Arial" w:hAnsi="Arial" w:cs="Arial"/>
          <w:sz w:val="20"/>
          <w:szCs w:val="20"/>
        </w:rPr>
        <w:t>deste C</w:t>
      </w:r>
      <w:r w:rsidRPr="002A27EB">
        <w:rPr>
          <w:rFonts w:ascii="Arial" w:hAnsi="Arial" w:cs="Arial"/>
          <w:sz w:val="20"/>
          <w:szCs w:val="20"/>
        </w:rPr>
        <w:t>ontrato ou da legislação pertinente.</w:t>
      </w:r>
    </w:p>
    <w:p w:rsidR="002A27EB" w:rsidRPr="002A27EB" w:rsidRDefault="002A27EB" w:rsidP="00941786">
      <w:pPr>
        <w:pStyle w:val="PargrafodaLista"/>
        <w:numPr>
          <w:ilvl w:val="1"/>
          <w:numId w:val="4"/>
        </w:numPr>
        <w:autoSpaceDE w:val="0"/>
        <w:autoSpaceDN w:val="0"/>
        <w:adjustRightInd w:val="0"/>
        <w:spacing w:before="120" w:after="120" w:line="276" w:lineRule="auto"/>
        <w:ind w:left="0"/>
        <w:jc w:val="both"/>
        <w:rPr>
          <w:rFonts w:ascii="Arial" w:hAnsi="Arial" w:cs="Arial"/>
          <w:sz w:val="20"/>
          <w:szCs w:val="20"/>
        </w:rPr>
      </w:pPr>
      <w:r w:rsidRPr="002A27EB">
        <w:rPr>
          <w:rFonts w:ascii="Arial" w:hAnsi="Arial" w:cs="Arial"/>
          <w:sz w:val="20"/>
          <w:szCs w:val="20"/>
        </w:rPr>
        <w:lastRenderedPageBreak/>
        <w:t>Em caso de não conformidade, a contratada será notificada, por escrito, sobre as irregularidades apontadas, para as providências do art. 69 da Lei n° 8.666/93, no que couber 21.5.8 Nos casos em que se constatar inadimplemento do cumprimento das obrigações trabalhistas: 13º salário; Férias: Abono de Férias e Verbas Rescisórias (Inciso I, do art. 19-A da IN MPOG/SLTI 02/2008); FGTS (Inciso II, do art. 19-A da IN MPOG/SLTI 02/2008) e Salários (Inciso III, do art. 19-A da IN MPOG/SLTI 02/2008), a Administração aplicará o disposto no § 7º do art. 36, combinado com o Anexo VII da Instrução Normativa MPOG/SLTI nº 02/2008, observado o art. 19-A do mesmo dispositivo.</w:t>
      </w:r>
    </w:p>
    <w:p w:rsidR="002A27EB" w:rsidRPr="002A27EB" w:rsidRDefault="002A27EB" w:rsidP="00941786">
      <w:pPr>
        <w:pStyle w:val="PargrafodaLista"/>
        <w:numPr>
          <w:ilvl w:val="1"/>
          <w:numId w:val="4"/>
        </w:numPr>
        <w:autoSpaceDE w:val="0"/>
        <w:autoSpaceDN w:val="0"/>
        <w:adjustRightInd w:val="0"/>
        <w:spacing w:before="120" w:after="120" w:line="276" w:lineRule="auto"/>
        <w:ind w:left="0"/>
        <w:jc w:val="both"/>
        <w:rPr>
          <w:rFonts w:ascii="Arial" w:hAnsi="Arial" w:cs="Arial"/>
          <w:sz w:val="20"/>
          <w:szCs w:val="20"/>
        </w:rPr>
      </w:pPr>
      <w:r w:rsidRPr="002A27EB">
        <w:rPr>
          <w:rFonts w:ascii="Arial" w:hAnsi="Arial" w:cs="Arial"/>
          <w:sz w:val="20"/>
          <w:szCs w:val="20"/>
        </w:rPr>
        <w:t>Constatada a inexecução a que se refere o item precedente a Administração poderá promover a rescisão contratual.</w:t>
      </w:r>
    </w:p>
    <w:p w:rsidR="002A27EB" w:rsidRPr="002A27EB" w:rsidRDefault="002A27EB" w:rsidP="00941786">
      <w:pPr>
        <w:pStyle w:val="PargrafodaLista"/>
        <w:numPr>
          <w:ilvl w:val="1"/>
          <w:numId w:val="4"/>
        </w:numPr>
        <w:autoSpaceDE w:val="0"/>
        <w:autoSpaceDN w:val="0"/>
        <w:adjustRightInd w:val="0"/>
        <w:spacing w:before="120" w:after="120" w:line="276" w:lineRule="auto"/>
        <w:ind w:left="0"/>
        <w:jc w:val="both"/>
        <w:rPr>
          <w:rFonts w:ascii="Arial" w:hAnsi="Arial" w:cs="Arial"/>
          <w:sz w:val="20"/>
          <w:szCs w:val="20"/>
        </w:rPr>
      </w:pPr>
      <w:r w:rsidRPr="002A27EB">
        <w:rPr>
          <w:rFonts w:ascii="Arial" w:hAnsi="Arial" w:cs="Arial"/>
          <w:sz w:val="20"/>
          <w:szCs w:val="20"/>
        </w:rPr>
        <w:t>Estando os serviços em conformidade, os documentos de cobrança deverão ser atestados pela fiscalização do contrato e enviados ao setor competente para o pagamento devido.</w:t>
      </w:r>
    </w:p>
    <w:p w:rsidR="002A27EB" w:rsidRPr="002A27EB" w:rsidRDefault="002A27EB" w:rsidP="00941786">
      <w:pPr>
        <w:pStyle w:val="PargrafodaLista"/>
        <w:numPr>
          <w:ilvl w:val="1"/>
          <w:numId w:val="4"/>
        </w:numPr>
        <w:autoSpaceDE w:val="0"/>
        <w:autoSpaceDN w:val="0"/>
        <w:adjustRightInd w:val="0"/>
        <w:spacing w:before="120" w:after="120" w:line="276" w:lineRule="auto"/>
        <w:ind w:left="0"/>
        <w:jc w:val="both"/>
        <w:rPr>
          <w:rFonts w:ascii="Arial" w:hAnsi="Arial" w:cs="Arial"/>
          <w:sz w:val="20"/>
          <w:szCs w:val="20"/>
        </w:rPr>
      </w:pPr>
      <w:r w:rsidRPr="002A27EB">
        <w:rPr>
          <w:rFonts w:ascii="Arial" w:hAnsi="Arial" w:cs="Arial"/>
          <w:sz w:val="20"/>
          <w:szCs w:val="20"/>
        </w:rPr>
        <w:t>A contratante se reserva o direito de verificar a autenticidade e a regularidade dos documentos de natureza tributária/previdenciária apresentados pelas contratada.</w:t>
      </w:r>
    </w:p>
    <w:p w:rsidR="002A27EB" w:rsidRDefault="002A27EB" w:rsidP="00941786">
      <w:pPr>
        <w:pStyle w:val="PargrafodaLista"/>
        <w:numPr>
          <w:ilvl w:val="1"/>
          <w:numId w:val="4"/>
        </w:numPr>
        <w:autoSpaceDE w:val="0"/>
        <w:autoSpaceDN w:val="0"/>
        <w:adjustRightInd w:val="0"/>
        <w:spacing w:before="120" w:after="120" w:line="276" w:lineRule="auto"/>
        <w:ind w:left="0"/>
        <w:jc w:val="both"/>
        <w:rPr>
          <w:rFonts w:ascii="Arial" w:hAnsi="Arial" w:cs="Arial"/>
          <w:sz w:val="20"/>
          <w:szCs w:val="20"/>
        </w:rPr>
      </w:pPr>
      <w:r w:rsidRPr="002A27EB">
        <w:rPr>
          <w:rFonts w:ascii="Arial" w:hAnsi="Arial" w:cs="Arial"/>
          <w:sz w:val="20"/>
          <w:szCs w:val="20"/>
        </w:rPr>
        <w:t>A contratada fica obrigada a aceitar, nas mesmas condições contratuais, os acréscimos ou supressões que se fizerem necessários, limitados a 25%(vinte e cinco por cento) do valor inicial atualizado do Contrato.</w:t>
      </w:r>
    </w:p>
    <w:p w:rsidR="002A27EB" w:rsidRPr="002A27EB" w:rsidRDefault="002A27EB" w:rsidP="002A27EB">
      <w:pPr>
        <w:pStyle w:val="PargrafodaLista"/>
        <w:autoSpaceDE w:val="0"/>
        <w:autoSpaceDN w:val="0"/>
        <w:adjustRightInd w:val="0"/>
        <w:ind w:left="284"/>
        <w:jc w:val="both"/>
        <w:rPr>
          <w:rFonts w:ascii="Arial" w:hAnsi="Arial" w:cs="Arial"/>
          <w:sz w:val="20"/>
          <w:szCs w:val="20"/>
        </w:rPr>
      </w:pPr>
    </w:p>
    <w:p w:rsidR="002A27EB" w:rsidRPr="002A27EB" w:rsidRDefault="002A27EB" w:rsidP="00941786">
      <w:pPr>
        <w:pStyle w:val="PargrafodaLista"/>
        <w:numPr>
          <w:ilvl w:val="0"/>
          <w:numId w:val="4"/>
        </w:numPr>
        <w:autoSpaceDE w:val="0"/>
        <w:autoSpaceDN w:val="0"/>
        <w:adjustRightInd w:val="0"/>
        <w:spacing w:before="120" w:after="120" w:line="360" w:lineRule="auto"/>
        <w:jc w:val="both"/>
        <w:rPr>
          <w:rFonts w:ascii="Arial" w:hAnsi="Arial" w:cs="Arial"/>
          <w:b/>
          <w:bCs/>
          <w:sz w:val="20"/>
          <w:szCs w:val="20"/>
        </w:rPr>
      </w:pPr>
      <w:r>
        <w:rPr>
          <w:rFonts w:ascii="Arial" w:hAnsi="Arial" w:cs="Arial"/>
          <w:b/>
          <w:bCs/>
          <w:sz w:val="20"/>
          <w:szCs w:val="20"/>
        </w:rPr>
        <w:t xml:space="preserve">CLÁUSULA DÉCIMA SEXTA - </w:t>
      </w:r>
      <w:r w:rsidRPr="002A27EB">
        <w:rPr>
          <w:rFonts w:ascii="Arial" w:hAnsi="Arial" w:cs="Arial"/>
          <w:b/>
          <w:bCs/>
          <w:sz w:val="20"/>
          <w:szCs w:val="20"/>
        </w:rPr>
        <w:t>CONTA CORRENTE VINCULADA PARA A QUITAÇÃO DE OBRIGAÇÕES TRABALHISTAS</w:t>
      </w:r>
    </w:p>
    <w:p w:rsidR="002A27EB" w:rsidRPr="002A27EB" w:rsidRDefault="002A27EB" w:rsidP="002A27EB">
      <w:pPr>
        <w:autoSpaceDE w:val="0"/>
        <w:autoSpaceDN w:val="0"/>
        <w:adjustRightInd w:val="0"/>
        <w:spacing w:before="120" w:after="120" w:line="360" w:lineRule="auto"/>
        <w:jc w:val="both"/>
        <w:rPr>
          <w:rFonts w:ascii="Arial" w:hAnsi="Arial" w:cs="Arial"/>
          <w:sz w:val="20"/>
          <w:szCs w:val="20"/>
        </w:rPr>
      </w:pPr>
      <w:r w:rsidRPr="002A27EB">
        <w:rPr>
          <w:rFonts w:ascii="Arial" w:hAnsi="Arial" w:cs="Arial"/>
          <w:sz w:val="20"/>
          <w:szCs w:val="20"/>
        </w:rPr>
        <w:t>16.1 Fica esclarecido que a contratante, somente utilizará integralmente os comandos do art. 19- A e anexo VII, ambos da IN 02/2008 - especialmente no que se refere à conta vinculada específica para depósito das provisões e depósito direto em conta do FGTS - após a celebração de acordo de cooperação com instituição bancária oficial, recebimento de orientações pela SLTI/MPOG sobre os procedimentos operacionais a serem adotados, alocação de servidores para a nova atividade, treinamento dos mesmos e desenvolvimento de controles adequados e/ou quando houver falhas no cumprimento destas obrigações por parte da contratada. Porém, a licitante vencedora deverá assinar, previamente à celebração do contrato, todas as autorizações que forem possíveis e exigidas no Edital para que, quando a Administração tiver condições de operacionalizar os comandos do art. 19-A e anexo VII, possa fazê-lo, ficando a contratada com o compromisso de permitir que a contratante execute todos os comandos do artigo e anexo referenciados, quando for possível, sob pena de rescisão contratual e aplicação de sanções.</w:t>
      </w:r>
    </w:p>
    <w:p w:rsidR="002A27EB" w:rsidRPr="002A27EB" w:rsidRDefault="002A27EB" w:rsidP="002A27EB">
      <w:pPr>
        <w:autoSpaceDE w:val="0"/>
        <w:autoSpaceDN w:val="0"/>
        <w:adjustRightInd w:val="0"/>
        <w:spacing w:before="120" w:after="120" w:line="360" w:lineRule="auto"/>
        <w:jc w:val="both"/>
        <w:rPr>
          <w:rFonts w:ascii="Arial" w:hAnsi="Arial" w:cs="Arial"/>
          <w:sz w:val="20"/>
          <w:szCs w:val="20"/>
        </w:rPr>
      </w:pPr>
      <w:r w:rsidRPr="002A27EB">
        <w:rPr>
          <w:rFonts w:ascii="Arial" w:hAnsi="Arial" w:cs="Arial"/>
          <w:sz w:val="20"/>
          <w:szCs w:val="20"/>
        </w:rPr>
        <w:t>16.2 As provisões realizadas pela contratante para o pagamento dos encargos trabalhistas, em relação à mão de obra da contratada, serão destacadas do valor mensal do contrato e depositados em conta vinculada em instituição bancária oficial, bloqueada para movimentação e aberta em nome da empresa.</w:t>
      </w:r>
    </w:p>
    <w:p w:rsidR="002A27EB" w:rsidRPr="002A27EB" w:rsidRDefault="002A27EB" w:rsidP="002A27EB">
      <w:pPr>
        <w:autoSpaceDE w:val="0"/>
        <w:autoSpaceDN w:val="0"/>
        <w:adjustRightInd w:val="0"/>
        <w:spacing w:before="120" w:after="120" w:line="360" w:lineRule="auto"/>
        <w:jc w:val="both"/>
        <w:rPr>
          <w:rFonts w:ascii="Arial" w:hAnsi="Arial" w:cs="Arial"/>
          <w:sz w:val="20"/>
          <w:szCs w:val="20"/>
        </w:rPr>
      </w:pPr>
      <w:r w:rsidRPr="002A27EB">
        <w:rPr>
          <w:rFonts w:ascii="Arial" w:hAnsi="Arial" w:cs="Arial"/>
          <w:sz w:val="20"/>
          <w:szCs w:val="20"/>
        </w:rPr>
        <w:t>16.3 A movimentação da conta vinculada ocorrerá mediante autorização da contratante,</w:t>
      </w:r>
    </w:p>
    <w:p w:rsidR="002A27EB" w:rsidRPr="002A27EB" w:rsidRDefault="002A27EB" w:rsidP="002A27EB">
      <w:pPr>
        <w:autoSpaceDE w:val="0"/>
        <w:autoSpaceDN w:val="0"/>
        <w:adjustRightInd w:val="0"/>
        <w:spacing w:before="120" w:after="120" w:line="360" w:lineRule="auto"/>
        <w:jc w:val="both"/>
        <w:rPr>
          <w:rFonts w:ascii="Arial" w:hAnsi="Arial" w:cs="Arial"/>
          <w:sz w:val="20"/>
          <w:szCs w:val="20"/>
        </w:rPr>
      </w:pPr>
      <w:r w:rsidRPr="002A27EB">
        <w:rPr>
          <w:rFonts w:ascii="Arial" w:hAnsi="Arial" w:cs="Arial"/>
          <w:sz w:val="20"/>
          <w:szCs w:val="20"/>
        </w:rPr>
        <w:t xml:space="preserve">exclusivamente para o pagamento dessas obrigações. </w:t>
      </w:r>
    </w:p>
    <w:p w:rsidR="002A27EB" w:rsidRPr="002A27EB" w:rsidRDefault="002A27EB" w:rsidP="002A27EB">
      <w:pPr>
        <w:autoSpaceDE w:val="0"/>
        <w:autoSpaceDN w:val="0"/>
        <w:adjustRightInd w:val="0"/>
        <w:spacing w:before="120" w:after="120" w:line="360" w:lineRule="auto"/>
        <w:jc w:val="both"/>
        <w:rPr>
          <w:rFonts w:ascii="Arial" w:hAnsi="Arial" w:cs="Arial"/>
          <w:sz w:val="20"/>
          <w:szCs w:val="20"/>
        </w:rPr>
      </w:pPr>
      <w:r w:rsidRPr="002A27EB">
        <w:rPr>
          <w:rFonts w:ascii="Arial" w:hAnsi="Arial" w:cs="Arial"/>
          <w:sz w:val="20"/>
          <w:szCs w:val="20"/>
        </w:rPr>
        <w:t>16.4 O montante do depósito vinculado será igual ao somatório dos valores das seguintes previsões:</w:t>
      </w:r>
    </w:p>
    <w:p w:rsidR="002A27EB" w:rsidRPr="002A27EB" w:rsidRDefault="002A27EB" w:rsidP="001229EE">
      <w:pPr>
        <w:autoSpaceDE w:val="0"/>
        <w:autoSpaceDN w:val="0"/>
        <w:adjustRightInd w:val="0"/>
        <w:spacing w:before="120" w:after="120" w:line="360" w:lineRule="auto"/>
        <w:ind w:firstLine="708"/>
        <w:jc w:val="both"/>
        <w:rPr>
          <w:rFonts w:ascii="Arial" w:hAnsi="Arial" w:cs="Arial"/>
          <w:sz w:val="20"/>
          <w:szCs w:val="20"/>
        </w:rPr>
      </w:pPr>
      <w:r w:rsidRPr="002A27EB">
        <w:rPr>
          <w:rFonts w:ascii="Arial" w:hAnsi="Arial" w:cs="Arial"/>
          <w:sz w:val="20"/>
          <w:szCs w:val="20"/>
        </w:rPr>
        <w:t>a)13º salário;</w:t>
      </w:r>
    </w:p>
    <w:p w:rsidR="002A27EB" w:rsidRPr="002A27EB" w:rsidRDefault="002A27EB" w:rsidP="001229EE">
      <w:pPr>
        <w:autoSpaceDE w:val="0"/>
        <w:autoSpaceDN w:val="0"/>
        <w:adjustRightInd w:val="0"/>
        <w:spacing w:before="120" w:after="120" w:line="360" w:lineRule="auto"/>
        <w:ind w:firstLine="708"/>
        <w:jc w:val="both"/>
        <w:rPr>
          <w:rFonts w:ascii="Arial" w:hAnsi="Arial" w:cs="Arial"/>
          <w:sz w:val="20"/>
          <w:szCs w:val="20"/>
        </w:rPr>
      </w:pPr>
      <w:r w:rsidRPr="002A27EB">
        <w:rPr>
          <w:rFonts w:ascii="Arial" w:hAnsi="Arial" w:cs="Arial"/>
          <w:sz w:val="20"/>
          <w:szCs w:val="20"/>
        </w:rPr>
        <w:lastRenderedPageBreak/>
        <w:t>b)Férias e abono (1/3) de férias;</w:t>
      </w:r>
    </w:p>
    <w:p w:rsidR="002A27EB" w:rsidRPr="002A27EB" w:rsidRDefault="002A27EB" w:rsidP="001229EE">
      <w:pPr>
        <w:autoSpaceDE w:val="0"/>
        <w:autoSpaceDN w:val="0"/>
        <w:adjustRightInd w:val="0"/>
        <w:spacing w:before="120" w:after="120" w:line="360" w:lineRule="auto"/>
        <w:ind w:firstLine="708"/>
        <w:jc w:val="both"/>
        <w:rPr>
          <w:rFonts w:ascii="Arial" w:hAnsi="Arial" w:cs="Arial"/>
          <w:sz w:val="20"/>
          <w:szCs w:val="20"/>
        </w:rPr>
      </w:pPr>
      <w:r w:rsidRPr="002A27EB">
        <w:rPr>
          <w:rFonts w:ascii="Arial" w:hAnsi="Arial" w:cs="Arial"/>
          <w:sz w:val="20"/>
          <w:szCs w:val="20"/>
        </w:rPr>
        <w:t>c)Adicional do FGTS (40% + 10%) para as rescisões sem justa causa;</w:t>
      </w:r>
    </w:p>
    <w:p w:rsidR="002A27EB" w:rsidRPr="002A27EB" w:rsidRDefault="002A27EB" w:rsidP="001229EE">
      <w:pPr>
        <w:autoSpaceDE w:val="0"/>
        <w:autoSpaceDN w:val="0"/>
        <w:adjustRightInd w:val="0"/>
        <w:spacing w:before="120" w:after="120" w:line="360" w:lineRule="auto"/>
        <w:ind w:firstLine="708"/>
        <w:jc w:val="both"/>
        <w:rPr>
          <w:rFonts w:ascii="Arial" w:hAnsi="Arial" w:cs="Arial"/>
          <w:sz w:val="20"/>
          <w:szCs w:val="20"/>
        </w:rPr>
      </w:pPr>
      <w:r w:rsidRPr="002A27EB">
        <w:rPr>
          <w:rFonts w:ascii="Arial" w:hAnsi="Arial" w:cs="Arial"/>
          <w:sz w:val="20"/>
          <w:szCs w:val="20"/>
        </w:rPr>
        <w:t>d)Impacto sobre férias e 13º salário (Grupo “A” sobre as férias e 13º salário);</w:t>
      </w:r>
    </w:p>
    <w:p w:rsidR="002A27EB" w:rsidRPr="002A27EB" w:rsidRDefault="002A27EB" w:rsidP="001229EE">
      <w:pPr>
        <w:autoSpaceDE w:val="0"/>
        <w:autoSpaceDN w:val="0"/>
        <w:adjustRightInd w:val="0"/>
        <w:spacing w:before="120" w:after="120" w:line="360" w:lineRule="auto"/>
        <w:ind w:firstLine="708"/>
        <w:jc w:val="both"/>
        <w:rPr>
          <w:rFonts w:ascii="Arial" w:hAnsi="Arial" w:cs="Arial"/>
          <w:sz w:val="20"/>
          <w:szCs w:val="20"/>
        </w:rPr>
      </w:pPr>
      <w:r w:rsidRPr="002A27EB">
        <w:rPr>
          <w:rFonts w:ascii="Arial" w:hAnsi="Arial" w:cs="Arial"/>
          <w:sz w:val="20"/>
          <w:szCs w:val="20"/>
        </w:rPr>
        <w:t>e)Aviso-prévio trabalhado e aviso-prévio indenizado.</w:t>
      </w:r>
    </w:p>
    <w:p w:rsidR="002A27EB" w:rsidRPr="002A27EB" w:rsidRDefault="001229EE" w:rsidP="001229EE">
      <w:pPr>
        <w:autoSpaceDE w:val="0"/>
        <w:autoSpaceDN w:val="0"/>
        <w:adjustRightInd w:val="0"/>
        <w:spacing w:before="120" w:after="120" w:line="360" w:lineRule="auto"/>
        <w:jc w:val="both"/>
        <w:rPr>
          <w:rFonts w:ascii="Arial" w:hAnsi="Arial" w:cs="Arial"/>
          <w:sz w:val="20"/>
          <w:szCs w:val="20"/>
        </w:rPr>
      </w:pPr>
      <w:r>
        <w:rPr>
          <w:rFonts w:ascii="Arial" w:hAnsi="Arial" w:cs="Arial"/>
          <w:sz w:val="20"/>
          <w:szCs w:val="20"/>
        </w:rPr>
        <w:t xml:space="preserve">       </w:t>
      </w:r>
      <w:r w:rsidR="002A27EB" w:rsidRPr="002A27EB">
        <w:rPr>
          <w:rFonts w:ascii="Arial" w:hAnsi="Arial" w:cs="Arial"/>
          <w:sz w:val="20"/>
          <w:szCs w:val="20"/>
        </w:rPr>
        <w:t>16.4.1 Os valores provisionados serão discriminados conforme abaixo:</w:t>
      </w:r>
    </w:p>
    <w:p w:rsidR="002A27EB" w:rsidRPr="002A27EB" w:rsidRDefault="002A27EB" w:rsidP="002A27EB">
      <w:pPr>
        <w:autoSpaceDE w:val="0"/>
        <w:autoSpaceDN w:val="0"/>
        <w:adjustRightInd w:val="0"/>
        <w:spacing w:before="120" w:after="120" w:line="360" w:lineRule="auto"/>
        <w:rPr>
          <w:rFonts w:ascii="Arial" w:hAnsi="Arial" w:cs="Arial"/>
          <w:b/>
          <w:bCs/>
          <w:sz w:val="20"/>
          <w:szCs w:val="20"/>
        </w:rPr>
      </w:pPr>
      <w:r w:rsidRPr="002A27EB">
        <w:rPr>
          <w:rFonts w:ascii="Arial" w:hAnsi="Arial" w:cs="Arial"/>
          <w:b/>
          <w:bCs/>
          <w:sz w:val="20"/>
          <w:szCs w:val="20"/>
        </w:rPr>
        <w:t>RESERVA MENSAL PARA O PAGAMENTO DE ENCARGOS TRABALHISTAS – PERCENTUAL INCIDENTE SOBRE A REMUNERAÇÃO, CONFORME QUADRO DO ANEXO VII DA IN SLTI Nº 2/2008</w:t>
      </w:r>
    </w:p>
    <w:p w:rsidR="002A27EB" w:rsidRPr="002A27EB" w:rsidRDefault="002A27EB" w:rsidP="002A27EB">
      <w:pPr>
        <w:autoSpaceDE w:val="0"/>
        <w:autoSpaceDN w:val="0"/>
        <w:adjustRightInd w:val="0"/>
        <w:spacing w:before="120" w:after="120" w:line="360" w:lineRule="auto"/>
        <w:rPr>
          <w:rFonts w:ascii="Arial" w:hAnsi="Arial" w:cs="Arial"/>
          <w:b/>
          <w:bCs/>
          <w:sz w:val="20"/>
          <w:szCs w:val="20"/>
        </w:rPr>
      </w:pPr>
      <w:r w:rsidRPr="002A27EB">
        <w:rPr>
          <w:rFonts w:ascii="Arial" w:hAnsi="Arial" w:cs="Arial"/>
          <w:b/>
          <w:bCs/>
          <w:sz w:val="20"/>
          <w:szCs w:val="20"/>
        </w:rPr>
        <w:t>ITEM RAT 1% RAT 2% RAT 3%</w:t>
      </w:r>
    </w:p>
    <w:p w:rsidR="002A27EB" w:rsidRPr="002A27EB" w:rsidRDefault="002A27EB" w:rsidP="002A27EB">
      <w:pPr>
        <w:autoSpaceDE w:val="0"/>
        <w:autoSpaceDN w:val="0"/>
        <w:adjustRightInd w:val="0"/>
        <w:spacing w:before="120" w:after="120" w:line="360" w:lineRule="auto"/>
        <w:rPr>
          <w:rFonts w:ascii="Arial" w:hAnsi="Arial" w:cs="Arial"/>
          <w:sz w:val="20"/>
          <w:szCs w:val="20"/>
        </w:rPr>
      </w:pPr>
      <w:r w:rsidRPr="002A27EB">
        <w:rPr>
          <w:rFonts w:ascii="Arial" w:hAnsi="Arial" w:cs="Arial"/>
          <w:sz w:val="20"/>
          <w:szCs w:val="20"/>
        </w:rPr>
        <w:t>13º salário 8,33% 8,33% 8,33%</w:t>
      </w:r>
    </w:p>
    <w:p w:rsidR="002A27EB" w:rsidRPr="002A27EB" w:rsidRDefault="002A27EB" w:rsidP="002A27EB">
      <w:pPr>
        <w:autoSpaceDE w:val="0"/>
        <w:autoSpaceDN w:val="0"/>
        <w:adjustRightInd w:val="0"/>
        <w:spacing w:before="120" w:after="120" w:line="360" w:lineRule="auto"/>
        <w:rPr>
          <w:rFonts w:ascii="Arial" w:hAnsi="Arial" w:cs="Arial"/>
          <w:sz w:val="20"/>
          <w:szCs w:val="20"/>
        </w:rPr>
      </w:pPr>
      <w:r w:rsidRPr="002A27EB">
        <w:rPr>
          <w:rFonts w:ascii="Arial" w:hAnsi="Arial" w:cs="Arial"/>
          <w:sz w:val="20"/>
          <w:szCs w:val="20"/>
        </w:rPr>
        <w:t>Férias e abono (1/3) férias 12,10% 12,10% 12,10%</w:t>
      </w:r>
    </w:p>
    <w:p w:rsidR="002A27EB" w:rsidRPr="002A27EB" w:rsidRDefault="002A27EB" w:rsidP="002A27EB">
      <w:pPr>
        <w:autoSpaceDE w:val="0"/>
        <w:autoSpaceDN w:val="0"/>
        <w:adjustRightInd w:val="0"/>
        <w:spacing w:before="120" w:after="120" w:line="360" w:lineRule="auto"/>
        <w:rPr>
          <w:rFonts w:ascii="Arial" w:hAnsi="Arial" w:cs="Arial"/>
          <w:sz w:val="20"/>
          <w:szCs w:val="20"/>
        </w:rPr>
      </w:pPr>
      <w:r w:rsidRPr="002A27EB">
        <w:rPr>
          <w:rFonts w:ascii="Arial" w:hAnsi="Arial" w:cs="Arial"/>
          <w:sz w:val="20"/>
          <w:szCs w:val="20"/>
        </w:rPr>
        <w:t>Adicional de (40% + 10%) para as rescisões sem justa causa</w:t>
      </w:r>
    </w:p>
    <w:p w:rsidR="002A27EB" w:rsidRPr="002A27EB" w:rsidRDefault="002A27EB" w:rsidP="002A27EB">
      <w:pPr>
        <w:autoSpaceDE w:val="0"/>
        <w:autoSpaceDN w:val="0"/>
        <w:adjustRightInd w:val="0"/>
        <w:spacing w:before="120" w:after="120" w:line="360" w:lineRule="auto"/>
        <w:rPr>
          <w:rFonts w:ascii="Arial" w:hAnsi="Arial" w:cs="Arial"/>
          <w:sz w:val="20"/>
          <w:szCs w:val="20"/>
        </w:rPr>
      </w:pPr>
      <w:r w:rsidRPr="002A27EB">
        <w:rPr>
          <w:rFonts w:ascii="Arial" w:hAnsi="Arial" w:cs="Arial"/>
          <w:sz w:val="20"/>
          <w:szCs w:val="20"/>
        </w:rPr>
        <w:t>5,00% 5,00% 5,00%</w:t>
      </w:r>
    </w:p>
    <w:p w:rsidR="002A27EB" w:rsidRPr="002A27EB" w:rsidRDefault="002A27EB" w:rsidP="002A27EB">
      <w:pPr>
        <w:autoSpaceDE w:val="0"/>
        <w:autoSpaceDN w:val="0"/>
        <w:adjustRightInd w:val="0"/>
        <w:spacing w:before="120" w:after="120" w:line="360" w:lineRule="auto"/>
        <w:rPr>
          <w:rFonts w:ascii="Arial" w:hAnsi="Arial" w:cs="Arial"/>
          <w:sz w:val="20"/>
          <w:szCs w:val="20"/>
        </w:rPr>
      </w:pPr>
      <w:r w:rsidRPr="002A27EB">
        <w:rPr>
          <w:rFonts w:ascii="Arial" w:hAnsi="Arial" w:cs="Arial"/>
          <w:sz w:val="20"/>
          <w:szCs w:val="20"/>
        </w:rPr>
        <w:t>Subtotal 25,43% 25,43% 25,43%</w:t>
      </w:r>
    </w:p>
    <w:p w:rsidR="002A27EB" w:rsidRPr="002A27EB" w:rsidRDefault="002A27EB" w:rsidP="002A27EB">
      <w:pPr>
        <w:autoSpaceDE w:val="0"/>
        <w:autoSpaceDN w:val="0"/>
        <w:adjustRightInd w:val="0"/>
        <w:spacing w:before="120" w:after="120" w:line="360" w:lineRule="auto"/>
        <w:rPr>
          <w:rFonts w:ascii="Arial" w:hAnsi="Arial" w:cs="Arial"/>
          <w:sz w:val="20"/>
          <w:szCs w:val="20"/>
        </w:rPr>
      </w:pPr>
      <w:r w:rsidRPr="002A27EB">
        <w:rPr>
          <w:rFonts w:ascii="Arial" w:hAnsi="Arial" w:cs="Arial"/>
          <w:sz w:val="20"/>
          <w:szCs w:val="20"/>
        </w:rPr>
        <w:t>Grupo A sobre férias e 13º salário* 7,39% 7,60% 7,82%</w:t>
      </w:r>
    </w:p>
    <w:p w:rsidR="002A27EB" w:rsidRPr="002A27EB" w:rsidRDefault="002A27EB" w:rsidP="002A27EB">
      <w:pPr>
        <w:autoSpaceDE w:val="0"/>
        <w:autoSpaceDN w:val="0"/>
        <w:adjustRightInd w:val="0"/>
        <w:spacing w:before="120" w:after="120" w:line="360" w:lineRule="auto"/>
        <w:rPr>
          <w:rFonts w:ascii="Arial" w:hAnsi="Arial" w:cs="Arial"/>
          <w:sz w:val="20"/>
          <w:szCs w:val="20"/>
        </w:rPr>
      </w:pPr>
      <w:r w:rsidRPr="002A27EB">
        <w:rPr>
          <w:rFonts w:ascii="Arial" w:hAnsi="Arial" w:cs="Arial"/>
          <w:sz w:val="20"/>
          <w:szCs w:val="20"/>
        </w:rPr>
        <w:t>Total antes do aviso-prévio trabalhado 32,82% 33,03% 33,25%</w:t>
      </w:r>
    </w:p>
    <w:p w:rsidR="002A27EB" w:rsidRPr="002A27EB" w:rsidRDefault="002A27EB" w:rsidP="002A27EB">
      <w:pPr>
        <w:autoSpaceDE w:val="0"/>
        <w:autoSpaceDN w:val="0"/>
        <w:adjustRightInd w:val="0"/>
        <w:spacing w:before="120" w:after="120" w:line="360" w:lineRule="auto"/>
        <w:rPr>
          <w:rFonts w:ascii="Arial" w:hAnsi="Arial" w:cs="Arial"/>
          <w:sz w:val="20"/>
          <w:szCs w:val="20"/>
        </w:rPr>
      </w:pPr>
      <w:r w:rsidRPr="002A27EB">
        <w:rPr>
          <w:rFonts w:ascii="Arial" w:hAnsi="Arial" w:cs="Arial"/>
          <w:sz w:val="20"/>
          <w:szCs w:val="20"/>
        </w:rPr>
        <w:t>Aviso-prévio trabalhado ** e aviso prévio-indenizado 1,17% 1,17% 1,17%</w:t>
      </w:r>
    </w:p>
    <w:p w:rsidR="002A27EB" w:rsidRPr="002A27EB" w:rsidRDefault="002A27EB" w:rsidP="002A27EB">
      <w:pPr>
        <w:autoSpaceDE w:val="0"/>
        <w:autoSpaceDN w:val="0"/>
        <w:adjustRightInd w:val="0"/>
        <w:spacing w:before="120" w:after="120" w:line="360" w:lineRule="auto"/>
        <w:jc w:val="both"/>
        <w:rPr>
          <w:rFonts w:ascii="Arial" w:hAnsi="Arial" w:cs="Arial"/>
          <w:sz w:val="20"/>
          <w:szCs w:val="20"/>
        </w:rPr>
      </w:pPr>
      <w:r w:rsidRPr="002A27EB">
        <w:rPr>
          <w:rFonts w:ascii="Arial" w:hAnsi="Arial" w:cs="Arial"/>
          <w:sz w:val="20"/>
          <w:szCs w:val="20"/>
        </w:rPr>
        <w:t>Total 33,99% 34,20% 34,42%</w:t>
      </w:r>
    </w:p>
    <w:p w:rsidR="001229EE" w:rsidRDefault="001229EE" w:rsidP="002A27EB">
      <w:pPr>
        <w:autoSpaceDE w:val="0"/>
        <w:autoSpaceDN w:val="0"/>
        <w:adjustRightInd w:val="0"/>
        <w:spacing w:before="120" w:after="120" w:line="360" w:lineRule="auto"/>
        <w:jc w:val="both"/>
        <w:rPr>
          <w:rFonts w:ascii="Arial" w:hAnsi="Arial" w:cs="Arial"/>
          <w:sz w:val="20"/>
          <w:szCs w:val="20"/>
        </w:rPr>
      </w:pPr>
    </w:p>
    <w:p w:rsidR="002A27EB" w:rsidRPr="002A27EB" w:rsidRDefault="002A27EB" w:rsidP="002A27EB">
      <w:pPr>
        <w:autoSpaceDE w:val="0"/>
        <w:autoSpaceDN w:val="0"/>
        <w:adjustRightInd w:val="0"/>
        <w:spacing w:before="120" w:after="120" w:line="360" w:lineRule="auto"/>
        <w:jc w:val="both"/>
        <w:rPr>
          <w:rFonts w:ascii="Arial" w:hAnsi="Arial" w:cs="Arial"/>
          <w:sz w:val="20"/>
          <w:szCs w:val="20"/>
        </w:rPr>
      </w:pPr>
      <w:r w:rsidRPr="002A27EB">
        <w:rPr>
          <w:rFonts w:ascii="Arial" w:hAnsi="Arial" w:cs="Arial"/>
          <w:sz w:val="20"/>
          <w:szCs w:val="20"/>
        </w:rPr>
        <w:t>Considerando as alíquotas de contribuição 1%, 2% ou 3%, referentes ao grau de risco de acidente do trabalho, previsto no art. 22, inciso II, da Lei nº 8.212/91.</w:t>
      </w:r>
    </w:p>
    <w:p w:rsidR="002A27EB" w:rsidRPr="002A27EB" w:rsidRDefault="002A27EB" w:rsidP="002A27EB">
      <w:pPr>
        <w:autoSpaceDE w:val="0"/>
        <w:autoSpaceDN w:val="0"/>
        <w:adjustRightInd w:val="0"/>
        <w:spacing w:before="120" w:after="120" w:line="360" w:lineRule="auto"/>
        <w:jc w:val="both"/>
        <w:rPr>
          <w:rFonts w:ascii="Arial" w:hAnsi="Arial" w:cs="Arial"/>
          <w:sz w:val="20"/>
          <w:szCs w:val="20"/>
        </w:rPr>
      </w:pPr>
      <w:r w:rsidRPr="002A27EB">
        <w:rPr>
          <w:rFonts w:ascii="Arial" w:hAnsi="Arial" w:cs="Arial"/>
          <w:sz w:val="20"/>
          <w:szCs w:val="20"/>
        </w:rPr>
        <w:t>** Considera-se a divisão do percentual previsto no item 5 do anexo VII da IN SLTI/MPOG nº 3/09 pelo número de meses da primeira vigência do contrato: 23,3% dividido por 12 meses = 0,94% (noventa e quatro décimos por cento).</w:t>
      </w:r>
    </w:p>
    <w:p w:rsidR="002A27EB" w:rsidRPr="002A27EB" w:rsidRDefault="002A27EB" w:rsidP="002A27EB">
      <w:pPr>
        <w:autoSpaceDE w:val="0"/>
        <w:autoSpaceDN w:val="0"/>
        <w:adjustRightInd w:val="0"/>
        <w:spacing w:before="120" w:after="120" w:line="360" w:lineRule="auto"/>
        <w:jc w:val="both"/>
        <w:rPr>
          <w:rFonts w:ascii="Arial" w:hAnsi="Arial" w:cs="Arial"/>
          <w:sz w:val="20"/>
          <w:szCs w:val="20"/>
        </w:rPr>
      </w:pPr>
      <w:r w:rsidRPr="002A27EB">
        <w:rPr>
          <w:rFonts w:ascii="Arial" w:hAnsi="Arial" w:cs="Arial"/>
          <w:sz w:val="20"/>
          <w:szCs w:val="20"/>
        </w:rPr>
        <w:t>16.5 A contratante firmará acordo de cooperação com instituição bancária oficial, determinando os termos para a abertura da conta corrente vinculada.</w:t>
      </w:r>
    </w:p>
    <w:p w:rsidR="002A27EB" w:rsidRPr="002A27EB" w:rsidRDefault="002A27EB" w:rsidP="002A27EB">
      <w:pPr>
        <w:autoSpaceDE w:val="0"/>
        <w:autoSpaceDN w:val="0"/>
        <w:adjustRightInd w:val="0"/>
        <w:spacing w:before="120" w:after="120" w:line="360" w:lineRule="auto"/>
        <w:jc w:val="both"/>
        <w:rPr>
          <w:rFonts w:ascii="Arial" w:hAnsi="Arial" w:cs="Arial"/>
          <w:sz w:val="20"/>
          <w:szCs w:val="20"/>
        </w:rPr>
      </w:pPr>
      <w:r w:rsidRPr="002A27EB">
        <w:rPr>
          <w:rFonts w:ascii="Arial" w:hAnsi="Arial" w:cs="Arial"/>
          <w:sz w:val="20"/>
          <w:szCs w:val="20"/>
        </w:rPr>
        <w:t>16.6 A assinatura do contrato de prestação de serviços entre o contratante e a empresa vencedora do certame será precedida dos seguintes atos:</w:t>
      </w:r>
    </w:p>
    <w:p w:rsidR="002A27EB" w:rsidRPr="002A27EB" w:rsidRDefault="002A27EB" w:rsidP="002A27EB">
      <w:pPr>
        <w:autoSpaceDE w:val="0"/>
        <w:autoSpaceDN w:val="0"/>
        <w:adjustRightInd w:val="0"/>
        <w:spacing w:before="120" w:after="120" w:line="360" w:lineRule="auto"/>
        <w:ind w:left="851"/>
        <w:jc w:val="both"/>
        <w:rPr>
          <w:rFonts w:ascii="Arial" w:hAnsi="Arial" w:cs="Arial"/>
          <w:sz w:val="20"/>
          <w:szCs w:val="20"/>
        </w:rPr>
      </w:pPr>
      <w:r w:rsidRPr="002A27EB">
        <w:rPr>
          <w:rFonts w:ascii="Arial" w:hAnsi="Arial" w:cs="Arial"/>
          <w:sz w:val="20"/>
          <w:szCs w:val="20"/>
        </w:rPr>
        <w:t>16.6.1 Solicitação da contratante, no prazo de até 15 dias, mediante oficio à instituição bancária oficial, de abertura de conta corrente vinculada, bloqueada para movimentação, no nome da empresa;</w:t>
      </w:r>
    </w:p>
    <w:p w:rsidR="002A27EB" w:rsidRPr="002A27EB" w:rsidRDefault="002A27EB" w:rsidP="002A27EB">
      <w:pPr>
        <w:autoSpaceDE w:val="0"/>
        <w:autoSpaceDN w:val="0"/>
        <w:adjustRightInd w:val="0"/>
        <w:spacing w:before="120" w:after="120" w:line="360" w:lineRule="auto"/>
        <w:ind w:left="851"/>
        <w:jc w:val="both"/>
        <w:rPr>
          <w:rFonts w:ascii="Arial" w:hAnsi="Arial" w:cs="Arial"/>
          <w:sz w:val="20"/>
          <w:szCs w:val="20"/>
        </w:rPr>
      </w:pPr>
      <w:r w:rsidRPr="002A27EB">
        <w:rPr>
          <w:rFonts w:ascii="Arial" w:hAnsi="Arial" w:cs="Arial"/>
          <w:sz w:val="20"/>
          <w:szCs w:val="20"/>
        </w:rPr>
        <w:t xml:space="preserve">16.6.2 Assinatura, pela contratada, no ato da regularização da conta corrente vinculada, de termo especifico da instituição financeira oficial que permita à </w:t>
      </w:r>
      <w:r w:rsidRPr="002A27EB">
        <w:rPr>
          <w:rFonts w:ascii="Arial" w:hAnsi="Arial" w:cs="Arial"/>
          <w:sz w:val="20"/>
          <w:szCs w:val="20"/>
        </w:rPr>
        <w:lastRenderedPageBreak/>
        <w:t>contratante ter acesso aos saldos e extratos, e vincule a movimentação dos valores depositados à autorização da Administração.</w:t>
      </w:r>
    </w:p>
    <w:p w:rsidR="002A27EB" w:rsidRPr="002A27EB" w:rsidRDefault="002A27EB" w:rsidP="002A27EB">
      <w:pPr>
        <w:autoSpaceDE w:val="0"/>
        <w:autoSpaceDN w:val="0"/>
        <w:adjustRightInd w:val="0"/>
        <w:spacing w:before="120" w:after="120" w:line="360" w:lineRule="auto"/>
        <w:jc w:val="both"/>
        <w:rPr>
          <w:rFonts w:ascii="Arial" w:hAnsi="Arial" w:cs="Arial"/>
          <w:sz w:val="20"/>
          <w:szCs w:val="20"/>
        </w:rPr>
      </w:pPr>
      <w:r w:rsidRPr="002A27EB">
        <w:rPr>
          <w:rFonts w:ascii="Arial" w:hAnsi="Arial" w:cs="Arial"/>
          <w:sz w:val="20"/>
          <w:szCs w:val="20"/>
        </w:rPr>
        <w:t>16.7 Caso cabível para o tipo conta corrente vinculada disponível, poderá incidir remuneração pelo índice da poupança ou outro definido no acordo de cooperação, desde que obtenha maior rentabilidade.</w:t>
      </w:r>
    </w:p>
    <w:p w:rsidR="002A27EB" w:rsidRPr="002A27EB" w:rsidRDefault="002A27EB" w:rsidP="002A27EB">
      <w:pPr>
        <w:autoSpaceDE w:val="0"/>
        <w:autoSpaceDN w:val="0"/>
        <w:adjustRightInd w:val="0"/>
        <w:spacing w:before="120" w:after="120" w:line="360" w:lineRule="auto"/>
        <w:jc w:val="both"/>
        <w:rPr>
          <w:rFonts w:ascii="Arial" w:hAnsi="Arial" w:cs="Arial"/>
          <w:sz w:val="20"/>
          <w:szCs w:val="20"/>
        </w:rPr>
      </w:pPr>
      <w:r w:rsidRPr="002A27EB">
        <w:rPr>
          <w:rFonts w:ascii="Arial" w:hAnsi="Arial" w:cs="Arial"/>
          <w:sz w:val="20"/>
          <w:szCs w:val="20"/>
        </w:rPr>
        <w:t>16.8 Os valores referentes às provisões de encargos trabalhistas mencionados, depositados em conta vinculada, deixarão de compor o valor mensal a ser pago diretamente à empresa.</w:t>
      </w:r>
    </w:p>
    <w:p w:rsidR="002A27EB" w:rsidRPr="002A27EB" w:rsidRDefault="002A27EB" w:rsidP="002A27EB">
      <w:pPr>
        <w:autoSpaceDE w:val="0"/>
        <w:autoSpaceDN w:val="0"/>
        <w:adjustRightInd w:val="0"/>
        <w:spacing w:before="120" w:after="120" w:line="360" w:lineRule="auto"/>
        <w:jc w:val="both"/>
        <w:rPr>
          <w:rFonts w:ascii="Arial" w:hAnsi="Arial" w:cs="Arial"/>
          <w:sz w:val="20"/>
          <w:szCs w:val="20"/>
        </w:rPr>
      </w:pPr>
      <w:r w:rsidRPr="002A27EB">
        <w:rPr>
          <w:rFonts w:ascii="Arial" w:hAnsi="Arial" w:cs="Arial"/>
          <w:sz w:val="20"/>
          <w:szCs w:val="20"/>
        </w:rPr>
        <w:t>16.9 O montante de que trata o aviso-prévio trabalhado, 23,33% (vinte e três virgula trinta e três por cento) da remuneração mensal, deverá ser integralmente depositado durante a primeira vigência do contrato, devendo ser renegociado para fins de prorrogação, em conformidade com o disposto no inciso XVII do art. 19 da IN MPOG/SLTI nº 02/2008.</w:t>
      </w:r>
    </w:p>
    <w:p w:rsidR="002A27EB" w:rsidRPr="002A27EB" w:rsidRDefault="001229EE" w:rsidP="001229EE">
      <w:pPr>
        <w:autoSpaceDE w:val="0"/>
        <w:autoSpaceDN w:val="0"/>
        <w:adjustRightInd w:val="0"/>
        <w:spacing w:before="120" w:after="120" w:line="360" w:lineRule="auto"/>
        <w:jc w:val="both"/>
        <w:rPr>
          <w:rFonts w:ascii="Arial" w:hAnsi="Arial" w:cs="Arial"/>
          <w:sz w:val="20"/>
          <w:szCs w:val="20"/>
        </w:rPr>
      </w:pPr>
      <w:r>
        <w:rPr>
          <w:rFonts w:ascii="Arial" w:hAnsi="Arial" w:cs="Arial"/>
          <w:sz w:val="20"/>
          <w:szCs w:val="20"/>
        </w:rPr>
        <w:t xml:space="preserve">      </w:t>
      </w:r>
      <w:r w:rsidR="002A27EB" w:rsidRPr="002A27EB">
        <w:rPr>
          <w:rFonts w:ascii="Arial" w:hAnsi="Arial" w:cs="Arial"/>
          <w:sz w:val="20"/>
          <w:szCs w:val="20"/>
        </w:rPr>
        <w:t>16.9.1 O percentual do aviso-prévio trabalhado ao término do contrato é de 23,33% (vinte e três virgula trinta e três por cento), obtido através do seguinte cálculo: 7/30 (sete trinta avos) da remuneração mensal x 100 (cem).</w:t>
      </w:r>
    </w:p>
    <w:p w:rsidR="002A27EB" w:rsidRPr="002A27EB" w:rsidRDefault="002A27EB" w:rsidP="002A27EB">
      <w:pPr>
        <w:autoSpaceDE w:val="0"/>
        <w:autoSpaceDN w:val="0"/>
        <w:adjustRightInd w:val="0"/>
        <w:spacing w:before="120" w:after="120" w:line="360" w:lineRule="auto"/>
        <w:jc w:val="both"/>
        <w:rPr>
          <w:rFonts w:ascii="Arial" w:hAnsi="Arial" w:cs="Arial"/>
          <w:sz w:val="20"/>
          <w:szCs w:val="20"/>
        </w:rPr>
      </w:pPr>
      <w:r w:rsidRPr="002A27EB">
        <w:rPr>
          <w:rFonts w:ascii="Arial" w:hAnsi="Arial" w:cs="Arial"/>
          <w:sz w:val="20"/>
          <w:szCs w:val="20"/>
        </w:rPr>
        <w:t>16.10 Deverá ser assinado pela contratada documento de autorização para a criação da conta vinculada nos termos do art. 19-A da IN MPOG/SLTI nº 02/2008.</w:t>
      </w:r>
    </w:p>
    <w:p w:rsidR="002A27EB" w:rsidRPr="002A27EB" w:rsidRDefault="002A27EB" w:rsidP="002A27EB">
      <w:pPr>
        <w:autoSpaceDE w:val="0"/>
        <w:autoSpaceDN w:val="0"/>
        <w:adjustRightInd w:val="0"/>
        <w:spacing w:before="120" w:after="120" w:line="360" w:lineRule="auto"/>
        <w:jc w:val="both"/>
        <w:rPr>
          <w:rFonts w:ascii="Arial" w:hAnsi="Arial" w:cs="Arial"/>
          <w:sz w:val="20"/>
          <w:szCs w:val="20"/>
        </w:rPr>
      </w:pPr>
      <w:r w:rsidRPr="002A27EB">
        <w:rPr>
          <w:rFonts w:ascii="Arial" w:hAnsi="Arial" w:cs="Arial"/>
          <w:sz w:val="20"/>
          <w:szCs w:val="20"/>
        </w:rPr>
        <w:t>16.11 A contratada poderá solicitar a autorização da contratante para utilizar os valores da conta vinculada para o pagamento de eventuais indenizações trabalhistas dos empregados, ocorridas durante a vigência do contrato, nas seguintes condições:</w:t>
      </w:r>
    </w:p>
    <w:p w:rsidR="002A27EB" w:rsidRPr="002A27EB" w:rsidRDefault="002A27EB" w:rsidP="001229EE">
      <w:pPr>
        <w:autoSpaceDE w:val="0"/>
        <w:autoSpaceDN w:val="0"/>
        <w:adjustRightInd w:val="0"/>
        <w:spacing w:before="120" w:after="120" w:line="360" w:lineRule="auto"/>
        <w:ind w:firstLine="708"/>
        <w:jc w:val="both"/>
        <w:rPr>
          <w:rFonts w:ascii="Arial" w:hAnsi="Arial" w:cs="Arial"/>
          <w:sz w:val="20"/>
          <w:szCs w:val="20"/>
        </w:rPr>
      </w:pPr>
      <w:r w:rsidRPr="002A27EB">
        <w:rPr>
          <w:rFonts w:ascii="Arial" w:hAnsi="Arial" w:cs="Arial"/>
          <w:sz w:val="20"/>
          <w:szCs w:val="20"/>
        </w:rPr>
        <w:t>a) parcial e anualmente, pelo valor correspondente aos 13ºs salários, quando devidos;</w:t>
      </w:r>
    </w:p>
    <w:p w:rsidR="002A27EB" w:rsidRPr="002A27EB" w:rsidRDefault="002A27EB" w:rsidP="001229EE">
      <w:pPr>
        <w:autoSpaceDE w:val="0"/>
        <w:autoSpaceDN w:val="0"/>
        <w:adjustRightInd w:val="0"/>
        <w:spacing w:before="120" w:after="120" w:line="360" w:lineRule="auto"/>
        <w:ind w:firstLine="708"/>
        <w:jc w:val="both"/>
        <w:rPr>
          <w:rFonts w:ascii="Arial" w:hAnsi="Arial" w:cs="Arial"/>
          <w:sz w:val="20"/>
          <w:szCs w:val="20"/>
        </w:rPr>
      </w:pPr>
      <w:r w:rsidRPr="002A27EB">
        <w:rPr>
          <w:rFonts w:ascii="Arial" w:hAnsi="Arial" w:cs="Arial"/>
          <w:sz w:val="20"/>
          <w:szCs w:val="20"/>
        </w:rPr>
        <w:t>b) parcialmente, pelo valor correspondente às férias e ao 1/3 de férias, quando dos gozos de férias dos empregados vinculados ao contrato;</w:t>
      </w:r>
    </w:p>
    <w:p w:rsidR="002A27EB" w:rsidRPr="002A27EB" w:rsidRDefault="002A27EB" w:rsidP="001229EE">
      <w:pPr>
        <w:autoSpaceDE w:val="0"/>
        <w:autoSpaceDN w:val="0"/>
        <w:adjustRightInd w:val="0"/>
        <w:spacing w:before="120" w:after="120" w:line="360" w:lineRule="auto"/>
        <w:ind w:firstLine="708"/>
        <w:jc w:val="both"/>
        <w:rPr>
          <w:rFonts w:ascii="Arial" w:hAnsi="Arial" w:cs="Arial"/>
          <w:sz w:val="20"/>
          <w:szCs w:val="20"/>
        </w:rPr>
      </w:pPr>
      <w:r w:rsidRPr="002A27EB">
        <w:rPr>
          <w:rFonts w:ascii="Arial" w:hAnsi="Arial" w:cs="Arial"/>
          <w:sz w:val="20"/>
          <w:szCs w:val="20"/>
        </w:rPr>
        <w:t>c) parcialmente, pelo valor correspondente aos 13ºs salários proporcionais, férias proporcionais e à indenização compensatória porventura devida sobre o FGTS, quando da demissão de empregado vinculado ao contrato;</w:t>
      </w:r>
    </w:p>
    <w:p w:rsidR="002A27EB" w:rsidRPr="002A27EB" w:rsidRDefault="002A27EB" w:rsidP="001229EE">
      <w:pPr>
        <w:autoSpaceDE w:val="0"/>
        <w:autoSpaceDN w:val="0"/>
        <w:adjustRightInd w:val="0"/>
        <w:spacing w:before="120" w:after="120" w:line="360" w:lineRule="auto"/>
        <w:ind w:firstLine="708"/>
        <w:jc w:val="both"/>
        <w:rPr>
          <w:rFonts w:ascii="Arial" w:hAnsi="Arial" w:cs="Arial"/>
          <w:sz w:val="20"/>
          <w:szCs w:val="20"/>
        </w:rPr>
      </w:pPr>
      <w:r w:rsidRPr="002A27EB">
        <w:rPr>
          <w:rFonts w:ascii="Arial" w:hAnsi="Arial" w:cs="Arial"/>
          <w:sz w:val="20"/>
          <w:szCs w:val="20"/>
        </w:rPr>
        <w:t>d) ao final da vigência do contrato, para o pagamento das verbas rescisórias; e</w:t>
      </w:r>
    </w:p>
    <w:p w:rsidR="002A27EB" w:rsidRPr="002A27EB" w:rsidRDefault="002A27EB" w:rsidP="001229EE">
      <w:pPr>
        <w:autoSpaceDE w:val="0"/>
        <w:autoSpaceDN w:val="0"/>
        <w:adjustRightInd w:val="0"/>
        <w:spacing w:before="120" w:after="120" w:line="360" w:lineRule="auto"/>
        <w:ind w:firstLine="708"/>
        <w:jc w:val="both"/>
        <w:rPr>
          <w:rFonts w:ascii="Arial" w:hAnsi="Arial" w:cs="Arial"/>
          <w:sz w:val="20"/>
          <w:szCs w:val="20"/>
        </w:rPr>
      </w:pPr>
      <w:r w:rsidRPr="002A27EB">
        <w:rPr>
          <w:rFonts w:ascii="Arial" w:hAnsi="Arial" w:cs="Arial"/>
          <w:sz w:val="20"/>
          <w:szCs w:val="20"/>
        </w:rPr>
        <w:t>e) o saldo restante, com a execução completa do contrato, após a comprovação, por parte da empresa, da quitação de todos os encargos trabalhistas e previdenciários relativos ao serviço contratado.</w:t>
      </w:r>
    </w:p>
    <w:p w:rsidR="002A27EB" w:rsidRPr="002A27EB" w:rsidRDefault="002A27EB" w:rsidP="002A27EB">
      <w:pPr>
        <w:autoSpaceDE w:val="0"/>
        <w:autoSpaceDN w:val="0"/>
        <w:adjustRightInd w:val="0"/>
        <w:spacing w:before="120" w:after="120" w:line="360" w:lineRule="auto"/>
        <w:jc w:val="both"/>
        <w:rPr>
          <w:rFonts w:ascii="Arial" w:hAnsi="Arial" w:cs="Arial"/>
          <w:sz w:val="20"/>
          <w:szCs w:val="20"/>
        </w:rPr>
      </w:pPr>
      <w:r w:rsidRPr="002A27EB">
        <w:rPr>
          <w:rFonts w:ascii="Arial" w:hAnsi="Arial" w:cs="Arial"/>
          <w:sz w:val="20"/>
          <w:szCs w:val="20"/>
        </w:rPr>
        <w:t>16.12 Para a liberação dos recursos da conta vinculada, para o pagamento de eventuais indenizações trabalhistas dos empregados ocorridas durante a vigência do contrato, a contratada deverá apresentar à contratante os documentos comprobatórios da ocorrência das obrigações trabalhistas e seus respectivos prazos de vencimento.</w:t>
      </w:r>
    </w:p>
    <w:p w:rsidR="002A27EB" w:rsidRPr="002A27EB" w:rsidRDefault="002A27EB" w:rsidP="002A27EB">
      <w:pPr>
        <w:autoSpaceDE w:val="0"/>
        <w:autoSpaceDN w:val="0"/>
        <w:adjustRightInd w:val="0"/>
        <w:spacing w:before="120" w:after="120" w:line="360" w:lineRule="auto"/>
        <w:jc w:val="both"/>
        <w:rPr>
          <w:rFonts w:ascii="Arial" w:hAnsi="Arial" w:cs="Arial"/>
          <w:color w:val="000000"/>
          <w:sz w:val="20"/>
          <w:szCs w:val="20"/>
        </w:rPr>
      </w:pPr>
      <w:r w:rsidRPr="002A27EB">
        <w:rPr>
          <w:rFonts w:ascii="Arial" w:hAnsi="Arial" w:cs="Arial"/>
          <w:color w:val="000000"/>
          <w:sz w:val="20"/>
          <w:szCs w:val="20"/>
        </w:rPr>
        <w:t xml:space="preserve">16.13 A contratante expedirá, após a confirmação da ocorrência da indenização trabalhista e a conferencia dos cálculos, a autorização para a movimentação, encaminhando a referida </w:t>
      </w:r>
      <w:r w:rsidRPr="002A27EB">
        <w:rPr>
          <w:rFonts w:ascii="Arial" w:hAnsi="Arial" w:cs="Arial"/>
          <w:color w:val="000000"/>
          <w:sz w:val="20"/>
          <w:szCs w:val="20"/>
        </w:rPr>
        <w:lastRenderedPageBreak/>
        <w:t>autorização à instituição financeira oficial no prazo máximo de 05(cinco) dias úteis, a contar da data da apresentação dos documentos comprobatórios da empresa.</w:t>
      </w:r>
    </w:p>
    <w:p w:rsidR="002A27EB" w:rsidRPr="002A27EB" w:rsidRDefault="002A27EB" w:rsidP="002A27EB">
      <w:pPr>
        <w:autoSpaceDE w:val="0"/>
        <w:autoSpaceDN w:val="0"/>
        <w:adjustRightInd w:val="0"/>
        <w:spacing w:before="120" w:after="120" w:line="360" w:lineRule="auto"/>
        <w:jc w:val="both"/>
        <w:rPr>
          <w:rFonts w:ascii="Arial" w:hAnsi="Arial" w:cs="Arial"/>
          <w:color w:val="000000"/>
          <w:sz w:val="20"/>
          <w:szCs w:val="20"/>
        </w:rPr>
      </w:pPr>
      <w:r w:rsidRPr="002A27EB">
        <w:rPr>
          <w:rFonts w:ascii="Arial" w:hAnsi="Arial" w:cs="Arial"/>
          <w:color w:val="000000"/>
          <w:sz w:val="20"/>
          <w:szCs w:val="20"/>
        </w:rPr>
        <w:t>16.14 A autorização de que trata o subitem anterior deverá especificar que a movimentação será exclusiva para a transferência bancária para a conta corrente dos trabalhadores favorecidos.</w:t>
      </w:r>
    </w:p>
    <w:p w:rsidR="002A27EB" w:rsidRPr="002A27EB" w:rsidRDefault="002A27EB" w:rsidP="002A27EB">
      <w:pPr>
        <w:autoSpaceDE w:val="0"/>
        <w:autoSpaceDN w:val="0"/>
        <w:adjustRightInd w:val="0"/>
        <w:spacing w:before="120" w:after="120" w:line="360" w:lineRule="auto"/>
        <w:jc w:val="both"/>
        <w:rPr>
          <w:rFonts w:ascii="Arial" w:hAnsi="Arial" w:cs="Arial"/>
          <w:color w:val="000000"/>
          <w:sz w:val="20"/>
          <w:szCs w:val="20"/>
        </w:rPr>
      </w:pPr>
      <w:r w:rsidRPr="002A27EB">
        <w:rPr>
          <w:rFonts w:ascii="Arial" w:hAnsi="Arial" w:cs="Arial"/>
          <w:color w:val="000000"/>
          <w:sz w:val="20"/>
          <w:szCs w:val="20"/>
        </w:rPr>
        <w:t>16.15 A contratada deverá apresentar à contratante, no prazo máximo de 03(três) dias, o</w:t>
      </w:r>
    </w:p>
    <w:p w:rsidR="002A27EB" w:rsidRPr="002A27EB" w:rsidRDefault="002A27EB" w:rsidP="002A27EB">
      <w:pPr>
        <w:autoSpaceDE w:val="0"/>
        <w:autoSpaceDN w:val="0"/>
        <w:adjustRightInd w:val="0"/>
        <w:spacing w:before="120" w:after="120" w:line="360" w:lineRule="auto"/>
        <w:jc w:val="both"/>
        <w:rPr>
          <w:rFonts w:ascii="Arial" w:hAnsi="Arial" w:cs="Arial"/>
          <w:color w:val="000000"/>
          <w:sz w:val="20"/>
          <w:szCs w:val="20"/>
        </w:rPr>
      </w:pPr>
      <w:r w:rsidRPr="002A27EB">
        <w:rPr>
          <w:rFonts w:ascii="Arial" w:hAnsi="Arial" w:cs="Arial"/>
          <w:color w:val="000000"/>
          <w:sz w:val="20"/>
          <w:szCs w:val="20"/>
        </w:rPr>
        <w:t>comprovante das transferências bancárias realizadas para a quitação das obrigações trabalhistas.</w:t>
      </w:r>
    </w:p>
    <w:p w:rsidR="002A27EB" w:rsidRPr="002A27EB" w:rsidRDefault="002A27EB" w:rsidP="002A27EB">
      <w:pPr>
        <w:autoSpaceDE w:val="0"/>
        <w:autoSpaceDN w:val="0"/>
        <w:adjustRightInd w:val="0"/>
        <w:spacing w:before="120" w:after="120" w:line="360" w:lineRule="auto"/>
        <w:jc w:val="both"/>
        <w:rPr>
          <w:rFonts w:ascii="Arial" w:hAnsi="Arial" w:cs="Arial"/>
          <w:color w:val="000000"/>
          <w:sz w:val="20"/>
          <w:szCs w:val="20"/>
        </w:rPr>
      </w:pPr>
      <w:r w:rsidRPr="002A27EB">
        <w:rPr>
          <w:rFonts w:ascii="Arial" w:hAnsi="Arial" w:cs="Arial"/>
          <w:color w:val="000000"/>
          <w:sz w:val="20"/>
          <w:szCs w:val="20"/>
        </w:rPr>
        <w:t>16.16.O saldo remanescente da conta vinculada será liberado à contratada, no momento do encerramento do contrato, na presença do sindicato da categoria correspondente aos serviços contratados, após a comprovação da quitação de todos os encargos trabalhistas e previdenciários relativos ao serviço contratado.</w:t>
      </w:r>
    </w:p>
    <w:p w:rsidR="00B820FD" w:rsidRPr="00D056CA" w:rsidRDefault="0091288C" w:rsidP="00941786">
      <w:pPr>
        <w:numPr>
          <w:ilvl w:val="0"/>
          <w:numId w:val="4"/>
        </w:numPr>
        <w:spacing w:before="240" w:after="120" w:line="360" w:lineRule="auto"/>
        <w:ind w:right="-15"/>
        <w:jc w:val="both"/>
        <w:rPr>
          <w:rFonts w:ascii="Arial" w:hAnsi="Arial" w:cs="Arial"/>
          <w:sz w:val="20"/>
          <w:szCs w:val="20"/>
        </w:rPr>
      </w:pPr>
      <w:r>
        <w:rPr>
          <w:rFonts w:ascii="Arial" w:hAnsi="Arial" w:cs="Arial"/>
          <w:b/>
          <w:bCs/>
          <w:sz w:val="20"/>
          <w:szCs w:val="20"/>
        </w:rPr>
        <w:t>CLÁUSULA DÉCIMA SÉTIMA</w:t>
      </w:r>
      <w:r w:rsidR="00B820FD" w:rsidRPr="00D056CA">
        <w:rPr>
          <w:rFonts w:ascii="Arial" w:hAnsi="Arial" w:cs="Arial"/>
          <w:b/>
          <w:bCs/>
          <w:sz w:val="20"/>
          <w:szCs w:val="20"/>
        </w:rPr>
        <w:t xml:space="preserve"> – </w:t>
      </w:r>
      <w:r>
        <w:rPr>
          <w:rFonts w:ascii="Arial" w:hAnsi="Arial" w:cs="Arial"/>
          <w:b/>
          <w:bCs/>
          <w:sz w:val="20"/>
          <w:szCs w:val="20"/>
        </w:rPr>
        <w:t xml:space="preserve">DAS </w:t>
      </w:r>
      <w:r w:rsidR="00B820FD" w:rsidRPr="00D056CA">
        <w:rPr>
          <w:rFonts w:ascii="Arial" w:hAnsi="Arial" w:cs="Arial"/>
          <w:b/>
          <w:bCs/>
          <w:sz w:val="20"/>
          <w:szCs w:val="20"/>
        </w:rPr>
        <w:t>VEDAÇÕES</w:t>
      </w:r>
    </w:p>
    <w:p w:rsidR="00B820FD" w:rsidRPr="00D056CA" w:rsidRDefault="00B820FD" w:rsidP="00941786">
      <w:pPr>
        <w:numPr>
          <w:ilvl w:val="1"/>
          <w:numId w:val="4"/>
        </w:numPr>
        <w:spacing w:before="120" w:after="120" w:line="360" w:lineRule="auto"/>
        <w:ind w:left="0" w:right="-17"/>
        <w:jc w:val="both"/>
        <w:rPr>
          <w:rFonts w:ascii="Arial" w:hAnsi="Arial" w:cs="Arial"/>
          <w:sz w:val="20"/>
          <w:szCs w:val="20"/>
        </w:rPr>
      </w:pPr>
      <w:r w:rsidRPr="00D056CA">
        <w:rPr>
          <w:rFonts w:ascii="Arial" w:hAnsi="Arial" w:cs="Arial"/>
          <w:sz w:val="20"/>
          <w:szCs w:val="20"/>
        </w:rPr>
        <w:t>É vedado à CONTRATADA:</w:t>
      </w:r>
    </w:p>
    <w:p w:rsidR="00B820FD" w:rsidRPr="00D056CA" w:rsidRDefault="00B820FD" w:rsidP="00941786">
      <w:pPr>
        <w:numPr>
          <w:ilvl w:val="2"/>
          <w:numId w:val="4"/>
        </w:numPr>
        <w:spacing w:before="120" w:after="120" w:line="276" w:lineRule="auto"/>
        <w:ind w:right="-17"/>
        <w:jc w:val="both"/>
        <w:rPr>
          <w:rFonts w:ascii="Arial" w:hAnsi="Arial" w:cs="Arial"/>
          <w:sz w:val="20"/>
          <w:szCs w:val="20"/>
        </w:rPr>
      </w:pPr>
      <w:r w:rsidRPr="00D056CA">
        <w:rPr>
          <w:rFonts w:ascii="Arial" w:hAnsi="Arial" w:cs="Arial"/>
          <w:sz w:val="20"/>
          <w:szCs w:val="20"/>
        </w:rPr>
        <w:t>caucionar ou utilizar este Termo de Contrato para qualquer operação financeira;</w:t>
      </w:r>
    </w:p>
    <w:p w:rsidR="00B820FD" w:rsidRPr="00D056CA" w:rsidRDefault="00B820FD" w:rsidP="00941786">
      <w:pPr>
        <w:numPr>
          <w:ilvl w:val="2"/>
          <w:numId w:val="4"/>
        </w:numPr>
        <w:spacing w:before="120" w:after="120" w:line="276" w:lineRule="auto"/>
        <w:ind w:right="-17"/>
        <w:jc w:val="both"/>
        <w:rPr>
          <w:rFonts w:ascii="Arial" w:hAnsi="Arial" w:cs="Arial"/>
          <w:sz w:val="20"/>
          <w:szCs w:val="20"/>
        </w:rPr>
      </w:pPr>
      <w:r w:rsidRPr="00D056CA">
        <w:rPr>
          <w:rFonts w:ascii="Arial" w:hAnsi="Arial" w:cs="Arial"/>
          <w:sz w:val="20"/>
          <w:szCs w:val="20"/>
        </w:rPr>
        <w:t>interromper a execução dos serviços sob alegação de inadimplemento por parte da CONTRATANTE, salvo nos casos previstos em lei.</w:t>
      </w:r>
    </w:p>
    <w:p w:rsidR="00B820FD" w:rsidRPr="00D056CA" w:rsidRDefault="00B820FD" w:rsidP="00941786">
      <w:pPr>
        <w:numPr>
          <w:ilvl w:val="0"/>
          <w:numId w:val="4"/>
        </w:numPr>
        <w:spacing w:before="240" w:after="120" w:line="360" w:lineRule="auto"/>
        <w:ind w:right="-15"/>
        <w:jc w:val="both"/>
        <w:rPr>
          <w:rFonts w:ascii="Arial" w:hAnsi="Arial" w:cs="Arial"/>
          <w:sz w:val="20"/>
          <w:szCs w:val="20"/>
        </w:rPr>
      </w:pPr>
      <w:r w:rsidRPr="00D056CA">
        <w:rPr>
          <w:rFonts w:ascii="Arial" w:hAnsi="Arial" w:cs="Arial"/>
          <w:b/>
          <w:bCs/>
          <w:sz w:val="20"/>
          <w:szCs w:val="20"/>
        </w:rPr>
        <w:t xml:space="preserve">CLÁUSULA DÉCIMA </w:t>
      </w:r>
      <w:r w:rsidR="0091288C">
        <w:rPr>
          <w:rFonts w:ascii="Arial" w:hAnsi="Arial" w:cs="Arial"/>
          <w:b/>
          <w:bCs/>
          <w:sz w:val="20"/>
          <w:szCs w:val="20"/>
        </w:rPr>
        <w:t>OITAVA</w:t>
      </w:r>
      <w:r w:rsidRPr="00D056CA">
        <w:rPr>
          <w:rFonts w:ascii="Arial" w:hAnsi="Arial" w:cs="Arial"/>
          <w:b/>
          <w:bCs/>
          <w:sz w:val="20"/>
          <w:szCs w:val="20"/>
        </w:rPr>
        <w:t xml:space="preserve"> – </w:t>
      </w:r>
      <w:r w:rsidR="0091288C">
        <w:rPr>
          <w:rFonts w:ascii="Arial" w:hAnsi="Arial" w:cs="Arial"/>
          <w:b/>
          <w:bCs/>
          <w:sz w:val="20"/>
          <w:szCs w:val="20"/>
        </w:rPr>
        <w:t xml:space="preserve">DAS </w:t>
      </w:r>
      <w:r w:rsidRPr="00D056CA">
        <w:rPr>
          <w:rFonts w:ascii="Arial" w:hAnsi="Arial" w:cs="Arial"/>
          <w:b/>
          <w:bCs/>
          <w:sz w:val="20"/>
          <w:szCs w:val="20"/>
        </w:rPr>
        <w:t>ALTERAÇÕES</w:t>
      </w:r>
    </w:p>
    <w:p w:rsidR="00B820FD" w:rsidRPr="00D056CA" w:rsidRDefault="00B820FD" w:rsidP="00941786">
      <w:pPr>
        <w:numPr>
          <w:ilvl w:val="1"/>
          <w:numId w:val="4"/>
        </w:numPr>
        <w:spacing w:before="120" w:after="120" w:line="360" w:lineRule="auto"/>
        <w:ind w:left="0" w:right="-17"/>
        <w:jc w:val="both"/>
        <w:rPr>
          <w:rFonts w:ascii="Arial" w:hAnsi="Arial" w:cs="Arial"/>
          <w:sz w:val="20"/>
          <w:szCs w:val="20"/>
        </w:rPr>
      </w:pPr>
      <w:r w:rsidRPr="00D056CA">
        <w:rPr>
          <w:rFonts w:ascii="Arial" w:hAnsi="Arial" w:cs="Arial"/>
          <w:sz w:val="20"/>
          <w:szCs w:val="20"/>
        </w:rPr>
        <w:t>Eventuais alterações contratuais reger-se-ão pela disciplina do art. 65 da Lei nº 8.666, de 1993.</w:t>
      </w:r>
    </w:p>
    <w:p w:rsidR="00B820FD" w:rsidRPr="00D056CA" w:rsidRDefault="00B820FD" w:rsidP="00941786">
      <w:pPr>
        <w:numPr>
          <w:ilvl w:val="1"/>
          <w:numId w:val="4"/>
        </w:numPr>
        <w:spacing w:before="120" w:after="120" w:line="360" w:lineRule="auto"/>
        <w:ind w:left="0" w:right="-17"/>
        <w:jc w:val="both"/>
        <w:rPr>
          <w:rFonts w:ascii="Arial" w:hAnsi="Arial" w:cs="Arial"/>
          <w:sz w:val="20"/>
          <w:szCs w:val="20"/>
        </w:rPr>
      </w:pPr>
      <w:r w:rsidRPr="00D056CA">
        <w:rPr>
          <w:rFonts w:ascii="Arial" w:hAnsi="Arial" w:cs="Arial"/>
          <w:sz w:val="20"/>
          <w:szCs w:val="20"/>
        </w:rPr>
        <w:t>A CONTRATADA é obrigada a aceitar, nas mesmas condições contratuais, os acréscimos ou supressões que se fizerem necessários, até o limite de 25% (vinte e cinco por cento) do valor inicial atualizado do contrato.</w:t>
      </w:r>
    </w:p>
    <w:p w:rsidR="00B820FD" w:rsidRPr="00D056CA" w:rsidRDefault="00B820FD" w:rsidP="00941786">
      <w:pPr>
        <w:numPr>
          <w:ilvl w:val="1"/>
          <w:numId w:val="4"/>
        </w:numPr>
        <w:spacing w:before="120" w:after="120" w:line="360" w:lineRule="auto"/>
        <w:ind w:left="0" w:right="-17"/>
        <w:jc w:val="both"/>
        <w:rPr>
          <w:rFonts w:ascii="Arial" w:hAnsi="Arial" w:cs="Arial"/>
          <w:sz w:val="20"/>
          <w:szCs w:val="20"/>
        </w:rPr>
      </w:pPr>
      <w:r w:rsidRPr="00D056CA">
        <w:rPr>
          <w:rFonts w:ascii="Arial" w:hAnsi="Arial" w:cs="Arial"/>
          <w:sz w:val="20"/>
          <w:szCs w:val="20"/>
        </w:rPr>
        <w:t>As supressões resultantes de acordo celebrado entre as partes contratantes poderão exceder o limite de 25% (vinte e cinco por cento) do valor inicial atualizado do contrato.</w:t>
      </w:r>
    </w:p>
    <w:p w:rsidR="00B820FD" w:rsidRPr="00D056CA" w:rsidRDefault="00B820FD" w:rsidP="00941786">
      <w:pPr>
        <w:numPr>
          <w:ilvl w:val="0"/>
          <w:numId w:val="4"/>
        </w:numPr>
        <w:spacing w:before="240" w:after="120" w:line="360" w:lineRule="auto"/>
        <w:ind w:right="-15"/>
        <w:jc w:val="both"/>
        <w:rPr>
          <w:rFonts w:ascii="Arial" w:hAnsi="Arial" w:cs="Arial"/>
          <w:sz w:val="20"/>
          <w:szCs w:val="20"/>
        </w:rPr>
      </w:pPr>
      <w:r w:rsidRPr="00D056CA">
        <w:rPr>
          <w:rFonts w:ascii="Arial" w:hAnsi="Arial" w:cs="Arial"/>
          <w:b/>
          <w:bCs/>
          <w:sz w:val="20"/>
          <w:szCs w:val="20"/>
        </w:rPr>
        <w:t xml:space="preserve">CLÁUSULA DÉCIMA </w:t>
      </w:r>
      <w:r w:rsidR="0091288C">
        <w:rPr>
          <w:rFonts w:ascii="Arial" w:hAnsi="Arial" w:cs="Arial"/>
          <w:b/>
          <w:bCs/>
          <w:sz w:val="20"/>
          <w:szCs w:val="20"/>
        </w:rPr>
        <w:t>NON</w:t>
      </w:r>
      <w:r w:rsidRPr="00D056CA">
        <w:rPr>
          <w:rFonts w:ascii="Arial" w:hAnsi="Arial" w:cs="Arial"/>
          <w:b/>
          <w:bCs/>
          <w:sz w:val="20"/>
          <w:szCs w:val="20"/>
        </w:rPr>
        <w:t xml:space="preserve">A – </w:t>
      </w:r>
      <w:r w:rsidR="0091288C">
        <w:rPr>
          <w:rFonts w:ascii="Arial" w:hAnsi="Arial" w:cs="Arial"/>
          <w:b/>
          <w:bCs/>
          <w:sz w:val="20"/>
          <w:szCs w:val="20"/>
        </w:rPr>
        <w:t xml:space="preserve">DA </w:t>
      </w:r>
      <w:r w:rsidRPr="00D056CA">
        <w:rPr>
          <w:rFonts w:ascii="Arial" w:hAnsi="Arial" w:cs="Arial"/>
          <w:b/>
          <w:bCs/>
          <w:sz w:val="20"/>
          <w:szCs w:val="20"/>
        </w:rPr>
        <w:t>PUBLICAÇÃO</w:t>
      </w:r>
    </w:p>
    <w:p w:rsidR="00B820FD" w:rsidRDefault="00B820FD" w:rsidP="00941786">
      <w:pPr>
        <w:numPr>
          <w:ilvl w:val="1"/>
          <w:numId w:val="4"/>
        </w:numPr>
        <w:spacing w:before="120" w:after="120" w:line="360" w:lineRule="auto"/>
        <w:ind w:left="0" w:right="-17"/>
        <w:jc w:val="both"/>
        <w:rPr>
          <w:rFonts w:ascii="Arial" w:hAnsi="Arial" w:cs="Arial"/>
          <w:sz w:val="20"/>
          <w:szCs w:val="20"/>
        </w:rPr>
      </w:pPr>
      <w:r w:rsidRPr="00D056CA">
        <w:rPr>
          <w:rFonts w:ascii="Arial" w:hAnsi="Arial" w:cs="Arial"/>
          <w:sz w:val="20"/>
          <w:szCs w:val="20"/>
        </w:rPr>
        <w:t>Incumbirá à CONTRATANTE providenciar a publicação deste instrumento, por extrato, no Diário Oficial da União, no prazo previsto na Lei nº 8.666, de 1993.</w:t>
      </w:r>
    </w:p>
    <w:p w:rsidR="00674914" w:rsidRPr="00674914" w:rsidRDefault="00674914" w:rsidP="00941786">
      <w:pPr>
        <w:pStyle w:val="PargrafodaLista"/>
        <w:numPr>
          <w:ilvl w:val="0"/>
          <w:numId w:val="9"/>
        </w:numPr>
        <w:ind w:left="0" w:right="-15" w:firstLine="0"/>
        <w:contextualSpacing w:val="0"/>
        <w:jc w:val="both"/>
        <w:rPr>
          <w:rFonts w:ascii="Times New Roman" w:hAnsi="Times New Roman" w:cs="Times New Roman"/>
          <w:b/>
          <w:vanish/>
        </w:rPr>
      </w:pPr>
    </w:p>
    <w:p w:rsidR="00674914" w:rsidRPr="00674914" w:rsidRDefault="00674914" w:rsidP="00941786">
      <w:pPr>
        <w:pStyle w:val="PargrafodaLista"/>
        <w:numPr>
          <w:ilvl w:val="0"/>
          <w:numId w:val="9"/>
        </w:numPr>
        <w:ind w:left="0" w:right="-15" w:firstLine="0"/>
        <w:contextualSpacing w:val="0"/>
        <w:jc w:val="both"/>
        <w:rPr>
          <w:rFonts w:ascii="Times New Roman" w:hAnsi="Times New Roman" w:cs="Times New Roman"/>
          <w:b/>
          <w:vanish/>
        </w:rPr>
      </w:pPr>
    </w:p>
    <w:p w:rsidR="00674914" w:rsidRPr="00674914" w:rsidRDefault="00674914" w:rsidP="00941786">
      <w:pPr>
        <w:pStyle w:val="PargrafodaLista"/>
        <w:numPr>
          <w:ilvl w:val="0"/>
          <w:numId w:val="9"/>
        </w:numPr>
        <w:ind w:left="0" w:right="-15" w:firstLine="0"/>
        <w:contextualSpacing w:val="0"/>
        <w:jc w:val="both"/>
        <w:rPr>
          <w:rFonts w:ascii="Times New Roman" w:hAnsi="Times New Roman" w:cs="Times New Roman"/>
          <w:b/>
          <w:vanish/>
        </w:rPr>
      </w:pPr>
    </w:p>
    <w:p w:rsidR="00674914" w:rsidRPr="00674914" w:rsidRDefault="00674914" w:rsidP="00941786">
      <w:pPr>
        <w:numPr>
          <w:ilvl w:val="0"/>
          <w:numId w:val="9"/>
        </w:numPr>
        <w:ind w:left="0" w:right="-15" w:firstLine="0"/>
        <w:jc w:val="both"/>
        <w:rPr>
          <w:rFonts w:ascii="Arial" w:hAnsi="Arial" w:cs="Arial"/>
          <w:sz w:val="20"/>
          <w:szCs w:val="20"/>
        </w:rPr>
      </w:pPr>
      <w:r w:rsidRPr="00674914">
        <w:rPr>
          <w:rFonts w:ascii="Arial" w:hAnsi="Arial" w:cs="Arial"/>
          <w:b/>
          <w:sz w:val="20"/>
          <w:szCs w:val="20"/>
        </w:rPr>
        <w:t>CLÁUSULA VIGÉSIMA – DOS CASOS OMISSOS</w:t>
      </w:r>
      <w:r w:rsidRPr="00674914">
        <w:rPr>
          <w:rFonts w:ascii="Arial" w:hAnsi="Arial" w:cs="Arial"/>
          <w:sz w:val="20"/>
          <w:szCs w:val="20"/>
        </w:rPr>
        <w:t>.</w:t>
      </w:r>
    </w:p>
    <w:p w:rsidR="00674914" w:rsidRPr="00674914" w:rsidRDefault="00674914" w:rsidP="00674914">
      <w:pPr>
        <w:ind w:right="-15"/>
        <w:jc w:val="both"/>
        <w:rPr>
          <w:rFonts w:ascii="Arial" w:hAnsi="Arial" w:cs="Arial"/>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pStyle w:val="PargrafodaLista"/>
        <w:numPr>
          <w:ilvl w:val="0"/>
          <w:numId w:val="10"/>
        </w:numPr>
        <w:ind w:right="-15"/>
        <w:contextualSpacing w:val="0"/>
        <w:jc w:val="both"/>
        <w:rPr>
          <w:rFonts w:ascii="Arial" w:hAnsi="Arial" w:cs="Arial"/>
          <w:vanish/>
          <w:sz w:val="20"/>
          <w:szCs w:val="20"/>
        </w:rPr>
      </w:pPr>
    </w:p>
    <w:p w:rsidR="00674914" w:rsidRPr="00674914" w:rsidRDefault="00674914" w:rsidP="00941786">
      <w:pPr>
        <w:numPr>
          <w:ilvl w:val="1"/>
          <w:numId w:val="10"/>
        </w:numPr>
        <w:spacing w:before="120" w:after="120" w:line="360" w:lineRule="auto"/>
        <w:ind w:left="0" w:right="-17" w:firstLine="0"/>
        <w:jc w:val="both"/>
        <w:rPr>
          <w:rFonts w:ascii="Arial" w:hAnsi="Arial" w:cs="Arial"/>
          <w:sz w:val="20"/>
          <w:szCs w:val="20"/>
        </w:rPr>
      </w:pPr>
      <w:r w:rsidRPr="00674914">
        <w:rPr>
          <w:rFonts w:ascii="Arial" w:hAnsi="Arial" w:cs="Arial"/>
          <w:sz w:val="20"/>
          <w:szCs w:val="20"/>
        </w:rPr>
        <w:t>Os casos omissos ou situações não explicitadas nas cláusulas deste Contrato serão decididos pela CONTRATANTE</w:t>
      </w:r>
      <w:r w:rsidRPr="00674914">
        <w:rPr>
          <w:rFonts w:ascii="Arial" w:hAnsi="Arial" w:cs="Arial"/>
          <w:i/>
          <w:iCs/>
          <w:sz w:val="20"/>
          <w:szCs w:val="20"/>
        </w:rPr>
        <w:t>,</w:t>
      </w:r>
      <w:r w:rsidRPr="00674914">
        <w:rPr>
          <w:rFonts w:ascii="Arial" w:hAnsi="Arial" w:cs="Arial"/>
          <w:sz w:val="20"/>
          <w:szCs w:val="20"/>
        </w:rPr>
        <w:t xml:space="preserve"> segundo as disposições contidas na Lei nº 10.520, de 2002, no Decreto nº 5.450, de 2005, no Decreto n° 3.555, de 2000, na Lei nº 8.078, de 1990 - Código de Defesa do Consumidor, no Decreto nº 3.722, de 2001, na Lei Complementar nº 123, de </w:t>
      </w:r>
      <w:r w:rsidRPr="00674914">
        <w:rPr>
          <w:rFonts w:ascii="Arial" w:hAnsi="Arial" w:cs="Arial"/>
          <w:sz w:val="20"/>
          <w:szCs w:val="20"/>
        </w:rPr>
        <w:lastRenderedPageBreak/>
        <w:t>2006, e na Lei nº 8.666, de 1993, subsidiariamente, bem como nos demais regulamentos e normas administrativas federais, que fazem parte integrante deste Contrato, independentemente de suas transcrições</w:t>
      </w:r>
      <w:r>
        <w:rPr>
          <w:rFonts w:ascii="Arial" w:hAnsi="Arial" w:cs="Arial"/>
          <w:sz w:val="20"/>
          <w:szCs w:val="20"/>
        </w:rPr>
        <w:t>.</w:t>
      </w:r>
    </w:p>
    <w:p w:rsidR="00941786" w:rsidRPr="00941786" w:rsidRDefault="00941786" w:rsidP="00941786">
      <w:pPr>
        <w:pStyle w:val="PargrafodaLista"/>
        <w:numPr>
          <w:ilvl w:val="0"/>
          <w:numId w:val="4"/>
        </w:numPr>
        <w:spacing w:before="240" w:after="120" w:line="360" w:lineRule="auto"/>
        <w:ind w:right="-15"/>
        <w:contextualSpacing w:val="0"/>
        <w:jc w:val="both"/>
        <w:rPr>
          <w:rFonts w:ascii="Arial" w:hAnsi="Arial" w:cs="Arial"/>
          <w:vanish/>
          <w:sz w:val="20"/>
          <w:szCs w:val="20"/>
        </w:rPr>
      </w:pPr>
    </w:p>
    <w:p w:rsidR="00941786" w:rsidRPr="00941786" w:rsidRDefault="00941786" w:rsidP="00941786">
      <w:pPr>
        <w:numPr>
          <w:ilvl w:val="0"/>
          <w:numId w:val="4"/>
        </w:numPr>
        <w:spacing w:before="240" w:after="120" w:line="360" w:lineRule="auto"/>
        <w:ind w:right="-15"/>
        <w:jc w:val="both"/>
        <w:rPr>
          <w:rFonts w:ascii="Arial" w:hAnsi="Arial" w:cs="Arial"/>
          <w:b/>
          <w:sz w:val="20"/>
          <w:szCs w:val="20"/>
        </w:rPr>
      </w:pPr>
      <w:r w:rsidRPr="00941786">
        <w:rPr>
          <w:rFonts w:ascii="Arial" w:hAnsi="Arial" w:cs="Arial"/>
          <w:b/>
          <w:sz w:val="20"/>
          <w:szCs w:val="20"/>
        </w:rPr>
        <w:t xml:space="preserve">CLÁUSULA VIGÉSIMA PRIMEIRA </w:t>
      </w:r>
      <w:r w:rsidR="005B54AA">
        <w:rPr>
          <w:rFonts w:ascii="Arial" w:hAnsi="Arial" w:cs="Arial"/>
          <w:b/>
          <w:sz w:val="20"/>
          <w:szCs w:val="20"/>
        </w:rPr>
        <w:t xml:space="preserve">- </w:t>
      </w:r>
      <w:r w:rsidRPr="00941786">
        <w:rPr>
          <w:rFonts w:ascii="Arial" w:hAnsi="Arial" w:cs="Arial"/>
          <w:b/>
          <w:sz w:val="20"/>
          <w:szCs w:val="20"/>
        </w:rPr>
        <w:t xml:space="preserve">CONTA </w:t>
      </w:r>
      <w:r w:rsidR="005B54AA">
        <w:rPr>
          <w:rFonts w:ascii="Arial" w:hAnsi="Arial" w:cs="Arial"/>
          <w:b/>
          <w:sz w:val="20"/>
          <w:szCs w:val="20"/>
        </w:rPr>
        <w:t xml:space="preserve">CORRENTE </w:t>
      </w:r>
      <w:r w:rsidRPr="00941786">
        <w:rPr>
          <w:rFonts w:ascii="Arial" w:hAnsi="Arial" w:cs="Arial"/>
          <w:b/>
          <w:sz w:val="20"/>
          <w:szCs w:val="20"/>
        </w:rPr>
        <w:t>VINCULADA</w:t>
      </w:r>
      <w:r w:rsidR="005B54AA">
        <w:rPr>
          <w:rFonts w:ascii="Arial" w:hAnsi="Arial" w:cs="Arial"/>
          <w:b/>
          <w:sz w:val="20"/>
          <w:szCs w:val="20"/>
        </w:rPr>
        <w:t xml:space="preserve"> PARA QUITAÇÃO DE OBRIGAÇÕES TRABALHISTAS</w:t>
      </w:r>
      <w:r w:rsidRPr="00941786">
        <w:rPr>
          <w:rFonts w:ascii="Arial" w:hAnsi="Arial" w:cs="Arial"/>
          <w:b/>
          <w:sz w:val="20"/>
          <w:szCs w:val="20"/>
        </w:rPr>
        <w:t>.</w:t>
      </w:r>
    </w:p>
    <w:p w:rsidR="00941786" w:rsidRPr="00941786" w:rsidRDefault="00941786" w:rsidP="00941786">
      <w:pPr>
        <w:numPr>
          <w:ilvl w:val="1"/>
          <w:numId w:val="4"/>
        </w:numPr>
        <w:spacing w:before="120" w:after="120" w:line="360" w:lineRule="auto"/>
        <w:ind w:left="0"/>
        <w:jc w:val="both"/>
        <w:rPr>
          <w:rFonts w:ascii="Arial" w:hAnsi="Arial" w:cs="Arial"/>
          <w:sz w:val="20"/>
          <w:szCs w:val="20"/>
        </w:rPr>
      </w:pPr>
      <w:r w:rsidRPr="00941786">
        <w:rPr>
          <w:rFonts w:ascii="Arial" w:hAnsi="Arial" w:cs="Arial"/>
          <w:sz w:val="20"/>
          <w:szCs w:val="20"/>
        </w:rPr>
        <w:t xml:space="preserve">A CONTRATADA autoriza a </w:t>
      </w:r>
      <w:r>
        <w:rPr>
          <w:rFonts w:ascii="Arial" w:hAnsi="Arial" w:cs="Arial"/>
          <w:sz w:val="20"/>
          <w:szCs w:val="20"/>
        </w:rPr>
        <w:t>CONTRATANTE</w:t>
      </w:r>
      <w:r w:rsidRPr="00941786">
        <w:rPr>
          <w:rFonts w:ascii="Arial" w:hAnsi="Arial" w:cs="Arial"/>
          <w:sz w:val="20"/>
          <w:szCs w:val="20"/>
        </w:rPr>
        <w:t xml:space="preserve"> a fazer a retenção na fatura dos valores provisionados para o pagamento das férias, 13º salário e rescisão contratual </w:t>
      </w:r>
      <w:r w:rsidR="00983BE4">
        <w:rPr>
          <w:rFonts w:ascii="Arial" w:hAnsi="Arial" w:cs="Arial"/>
          <w:sz w:val="20"/>
          <w:szCs w:val="20"/>
        </w:rPr>
        <w:t>dos trabalhadores da CONTRATADA</w:t>
      </w:r>
      <w:r w:rsidRPr="00941786">
        <w:rPr>
          <w:rFonts w:ascii="Arial" w:hAnsi="Arial" w:cs="Arial"/>
          <w:sz w:val="20"/>
          <w:szCs w:val="20"/>
        </w:rPr>
        <w:t>.</w:t>
      </w:r>
    </w:p>
    <w:p w:rsidR="002B4EB0" w:rsidRDefault="002B4EB0" w:rsidP="00983BE4">
      <w:pPr>
        <w:numPr>
          <w:ilvl w:val="1"/>
          <w:numId w:val="4"/>
        </w:numPr>
        <w:spacing w:before="120" w:after="120" w:line="360" w:lineRule="auto"/>
        <w:ind w:left="0" w:right="-15"/>
        <w:jc w:val="both"/>
        <w:rPr>
          <w:rFonts w:ascii="Arial" w:hAnsi="Arial" w:cs="Arial"/>
          <w:sz w:val="20"/>
          <w:szCs w:val="20"/>
        </w:rPr>
      </w:pPr>
      <w:r w:rsidRPr="002B4EB0">
        <w:rPr>
          <w:rFonts w:ascii="Arial" w:hAnsi="Arial" w:cs="Arial"/>
          <w:sz w:val="20"/>
          <w:szCs w:val="20"/>
        </w:rPr>
        <w:t xml:space="preserve">Os valores retidos serão depositados pela </w:t>
      </w:r>
      <w:r>
        <w:rPr>
          <w:rFonts w:ascii="Arial" w:hAnsi="Arial" w:cs="Arial"/>
          <w:sz w:val="20"/>
          <w:szCs w:val="20"/>
        </w:rPr>
        <w:t>CONTRATANTE</w:t>
      </w:r>
      <w:r w:rsidRPr="002B4EB0">
        <w:rPr>
          <w:rFonts w:ascii="Arial" w:hAnsi="Arial" w:cs="Arial"/>
          <w:sz w:val="20"/>
          <w:szCs w:val="20"/>
        </w:rPr>
        <w:t xml:space="preserve"> em conta vinculada, </w:t>
      </w:r>
      <w:r>
        <w:rPr>
          <w:rFonts w:ascii="Arial" w:hAnsi="Arial" w:cs="Arial"/>
          <w:sz w:val="20"/>
          <w:szCs w:val="20"/>
        </w:rPr>
        <w:t>a qual ficará bloqueada para movimentação e será</w:t>
      </w:r>
      <w:r w:rsidRPr="002B4EB0">
        <w:rPr>
          <w:rFonts w:ascii="Arial" w:hAnsi="Arial" w:cs="Arial"/>
          <w:sz w:val="20"/>
          <w:szCs w:val="20"/>
        </w:rPr>
        <w:t xml:space="preserve"> aberta em nome d</w:t>
      </w:r>
      <w:r>
        <w:rPr>
          <w:rFonts w:ascii="Arial" w:hAnsi="Arial" w:cs="Arial"/>
          <w:sz w:val="20"/>
          <w:szCs w:val="20"/>
        </w:rPr>
        <w:t>a</w:t>
      </w:r>
      <w:r w:rsidRPr="002B4EB0">
        <w:rPr>
          <w:rFonts w:ascii="Arial" w:hAnsi="Arial" w:cs="Arial"/>
          <w:sz w:val="20"/>
          <w:szCs w:val="20"/>
        </w:rPr>
        <w:t xml:space="preserve"> </w:t>
      </w:r>
      <w:r>
        <w:rPr>
          <w:rFonts w:ascii="Arial" w:hAnsi="Arial" w:cs="Arial"/>
          <w:sz w:val="20"/>
          <w:szCs w:val="20"/>
        </w:rPr>
        <w:t>CONTRATADA</w:t>
      </w:r>
      <w:r w:rsidRPr="002B4EB0">
        <w:rPr>
          <w:rFonts w:ascii="Arial" w:hAnsi="Arial" w:cs="Arial"/>
          <w:sz w:val="20"/>
          <w:szCs w:val="20"/>
        </w:rPr>
        <w:t>.</w:t>
      </w:r>
    </w:p>
    <w:p w:rsidR="002B4EB0" w:rsidRPr="002B4EB0" w:rsidRDefault="002B4EB0" w:rsidP="00983BE4">
      <w:pPr>
        <w:numPr>
          <w:ilvl w:val="1"/>
          <w:numId w:val="4"/>
        </w:numPr>
        <w:spacing w:before="120" w:after="120" w:line="360" w:lineRule="auto"/>
        <w:ind w:left="0" w:right="-15"/>
        <w:jc w:val="both"/>
        <w:rPr>
          <w:rFonts w:ascii="Arial" w:hAnsi="Arial" w:cs="Arial"/>
          <w:sz w:val="20"/>
          <w:szCs w:val="20"/>
        </w:rPr>
      </w:pPr>
      <w:r w:rsidRPr="002B4EB0">
        <w:rPr>
          <w:rFonts w:ascii="Arial" w:hAnsi="Arial" w:cs="Arial"/>
          <w:sz w:val="20"/>
          <w:szCs w:val="20"/>
        </w:rPr>
        <w:t xml:space="preserve">A movimentação da </w:t>
      </w:r>
      <w:r w:rsidR="00210D7C">
        <w:rPr>
          <w:rFonts w:ascii="Arial" w:hAnsi="Arial" w:cs="Arial"/>
          <w:sz w:val="20"/>
          <w:szCs w:val="20"/>
        </w:rPr>
        <w:t>conta vinculada</w:t>
      </w:r>
      <w:r w:rsidRPr="002B4EB0">
        <w:rPr>
          <w:rFonts w:ascii="Arial" w:hAnsi="Arial" w:cs="Arial"/>
          <w:sz w:val="20"/>
          <w:szCs w:val="20"/>
        </w:rPr>
        <w:t xml:space="preserve"> dependerá de autorização</w:t>
      </w:r>
      <w:r w:rsidR="00210D7C">
        <w:rPr>
          <w:rFonts w:ascii="Arial" w:hAnsi="Arial" w:cs="Arial"/>
          <w:sz w:val="20"/>
          <w:szCs w:val="20"/>
        </w:rPr>
        <w:t xml:space="preserve"> da</w:t>
      </w:r>
      <w:r>
        <w:rPr>
          <w:rFonts w:ascii="Arial" w:hAnsi="Arial" w:cs="Arial"/>
          <w:sz w:val="20"/>
          <w:szCs w:val="20"/>
        </w:rPr>
        <w:t xml:space="preserve"> CONTRATANTE</w:t>
      </w:r>
      <w:r w:rsidRPr="002B4EB0">
        <w:rPr>
          <w:rFonts w:ascii="Arial" w:hAnsi="Arial" w:cs="Arial"/>
          <w:sz w:val="20"/>
          <w:szCs w:val="20"/>
        </w:rPr>
        <w:t xml:space="preserve"> e será feita exclusivamente para o pagamento das obrigações </w:t>
      </w:r>
      <w:r>
        <w:rPr>
          <w:rFonts w:ascii="Arial" w:hAnsi="Arial" w:cs="Arial"/>
          <w:sz w:val="20"/>
          <w:szCs w:val="20"/>
        </w:rPr>
        <w:t>a ela vinculadas, conforme item 21.5 abaixo.</w:t>
      </w:r>
    </w:p>
    <w:p w:rsidR="002B4EB0" w:rsidRPr="002B4EB0" w:rsidRDefault="002B4EB0" w:rsidP="00983BE4">
      <w:pPr>
        <w:numPr>
          <w:ilvl w:val="1"/>
          <w:numId w:val="4"/>
        </w:numPr>
        <w:spacing w:before="120" w:after="120" w:line="360" w:lineRule="auto"/>
        <w:ind w:left="0" w:right="-15"/>
        <w:jc w:val="both"/>
        <w:rPr>
          <w:rFonts w:ascii="Arial" w:hAnsi="Arial" w:cs="Arial"/>
          <w:sz w:val="20"/>
          <w:szCs w:val="20"/>
        </w:rPr>
      </w:pPr>
      <w:r w:rsidRPr="002B4EB0">
        <w:rPr>
          <w:rFonts w:ascii="Arial" w:hAnsi="Arial" w:cs="Arial"/>
          <w:sz w:val="20"/>
          <w:szCs w:val="20"/>
        </w:rPr>
        <w:t>O montante dos depósitos da conta-depósito vinculada - bloqueada para movimentação será igual ao</w:t>
      </w:r>
      <w:r>
        <w:rPr>
          <w:rFonts w:ascii="Arial" w:hAnsi="Arial" w:cs="Arial"/>
          <w:sz w:val="20"/>
          <w:szCs w:val="20"/>
        </w:rPr>
        <w:t xml:space="preserve"> </w:t>
      </w:r>
      <w:r w:rsidRPr="002B4EB0">
        <w:rPr>
          <w:rFonts w:ascii="Arial" w:hAnsi="Arial" w:cs="Arial"/>
          <w:sz w:val="20"/>
          <w:szCs w:val="20"/>
        </w:rPr>
        <w:t>somatório dos valores das seguintes provisões:</w:t>
      </w:r>
    </w:p>
    <w:p w:rsidR="002B4EB0" w:rsidRPr="002B4EB0" w:rsidRDefault="002B4EB0" w:rsidP="00E87DBC">
      <w:pPr>
        <w:numPr>
          <w:ilvl w:val="2"/>
          <w:numId w:val="4"/>
        </w:numPr>
        <w:spacing w:before="120" w:after="120" w:line="360" w:lineRule="auto"/>
        <w:ind w:left="851" w:right="-15"/>
        <w:jc w:val="both"/>
        <w:rPr>
          <w:rFonts w:ascii="Arial" w:hAnsi="Arial" w:cs="Arial"/>
          <w:sz w:val="20"/>
          <w:szCs w:val="20"/>
        </w:rPr>
      </w:pPr>
      <w:r w:rsidRPr="002B4EB0">
        <w:rPr>
          <w:rFonts w:ascii="Arial" w:hAnsi="Arial" w:cs="Arial"/>
          <w:sz w:val="20"/>
          <w:szCs w:val="20"/>
        </w:rPr>
        <w:t>13º (décimo terceiro) salário;</w:t>
      </w:r>
    </w:p>
    <w:p w:rsidR="002B4EB0" w:rsidRDefault="002B4EB0" w:rsidP="00E87DBC">
      <w:pPr>
        <w:numPr>
          <w:ilvl w:val="2"/>
          <w:numId w:val="4"/>
        </w:numPr>
        <w:spacing w:before="120" w:after="120" w:line="360" w:lineRule="auto"/>
        <w:ind w:left="851" w:right="-15"/>
        <w:jc w:val="both"/>
        <w:rPr>
          <w:rFonts w:ascii="Arial" w:hAnsi="Arial" w:cs="Arial"/>
          <w:sz w:val="20"/>
          <w:szCs w:val="20"/>
        </w:rPr>
      </w:pPr>
      <w:r w:rsidRPr="002B4EB0">
        <w:rPr>
          <w:rFonts w:ascii="Arial" w:hAnsi="Arial" w:cs="Arial"/>
          <w:sz w:val="20"/>
          <w:szCs w:val="20"/>
        </w:rPr>
        <w:t>férias e um terço constitucional de férias;</w:t>
      </w:r>
    </w:p>
    <w:p w:rsidR="00E87DBC" w:rsidRPr="002B4EB0" w:rsidRDefault="00E87DBC" w:rsidP="00E87DBC">
      <w:pPr>
        <w:numPr>
          <w:ilvl w:val="2"/>
          <w:numId w:val="4"/>
        </w:numPr>
        <w:spacing w:before="120" w:after="120" w:line="360" w:lineRule="auto"/>
        <w:ind w:left="851" w:right="-15"/>
        <w:jc w:val="both"/>
        <w:rPr>
          <w:rFonts w:ascii="Arial" w:hAnsi="Arial" w:cs="Arial"/>
          <w:sz w:val="20"/>
          <w:szCs w:val="20"/>
        </w:rPr>
      </w:pPr>
      <w:r>
        <w:rPr>
          <w:rFonts w:ascii="Arial" w:hAnsi="Arial" w:cs="Arial"/>
          <w:sz w:val="20"/>
          <w:szCs w:val="20"/>
        </w:rPr>
        <w:t>Aviso prévio trabalhado e aviso prévio indenizado;</w:t>
      </w:r>
    </w:p>
    <w:p w:rsidR="00983BE4" w:rsidRDefault="002B4EB0" w:rsidP="00E87DBC">
      <w:pPr>
        <w:numPr>
          <w:ilvl w:val="2"/>
          <w:numId w:val="4"/>
        </w:numPr>
        <w:spacing w:before="120" w:after="120" w:line="360" w:lineRule="auto"/>
        <w:ind w:left="851" w:right="-15"/>
        <w:jc w:val="both"/>
        <w:rPr>
          <w:rFonts w:ascii="Arial" w:hAnsi="Arial" w:cs="Arial"/>
          <w:sz w:val="20"/>
          <w:szCs w:val="20"/>
        </w:rPr>
      </w:pPr>
      <w:r w:rsidRPr="002B4EB0">
        <w:rPr>
          <w:rFonts w:ascii="Arial" w:hAnsi="Arial" w:cs="Arial"/>
          <w:sz w:val="20"/>
          <w:szCs w:val="20"/>
        </w:rPr>
        <w:t xml:space="preserve">multa sobre o FGTS e contribuição social para as </w:t>
      </w:r>
      <w:r w:rsidR="00E87DBC">
        <w:rPr>
          <w:rFonts w:ascii="Arial" w:hAnsi="Arial" w:cs="Arial"/>
          <w:sz w:val="20"/>
          <w:szCs w:val="20"/>
        </w:rPr>
        <w:t xml:space="preserve">rescisões sem justa causa; </w:t>
      </w:r>
    </w:p>
    <w:p w:rsidR="00983BE4" w:rsidRDefault="002B4EB0" w:rsidP="00E87DBC">
      <w:pPr>
        <w:numPr>
          <w:ilvl w:val="2"/>
          <w:numId w:val="4"/>
        </w:numPr>
        <w:spacing w:before="120" w:after="120" w:line="360" w:lineRule="auto"/>
        <w:ind w:left="851" w:right="-15"/>
        <w:jc w:val="both"/>
        <w:rPr>
          <w:rFonts w:ascii="Arial" w:hAnsi="Arial" w:cs="Arial"/>
          <w:sz w:val="20"/>
          <w:szCs w:val="20"/>
        </w:rPr>
      </w:pPr>
      <w:r w:rsidRPr="00983BE4">
        <w:rPr>
          <w:rFonts w:ascii="Arial" w:hAnsi="Arial" w:cs="Arial"/>
          <w:sz w:val="20"/>
          <w:szCs w:val="20"/>
        </w:rPr>
        <w:t>encargos sobre férias e</w:t>
      </w:r>
      <w:r w:rsidR="00983BE4">
        <w:rPr>
          <w:rFonts w:ascii="Arial" w:hAnsi="Arial" w:cs="Arial"/>
          <w:sz w:val="20"/>
          <w:szCs w:val="20"/>
        </w:rPr>
        <w:t xml:space="preserve"> 13º (décimo terceiro) salário.</w:t>
      </w:r>
    </w:p>
    <w:p w:rsidR="00E87DBC" w:rsidRDefault="00E87DBC" w:rsidP="00A16AA9">
      <w:pPr>
        <w:numPr>
          <w:ilvl w:val="1"/>
          <w:numId w:val="4"/>
        </w:numPr>
        <w:spacing w:before="120" w:after="120" w:line="360" w:lineRule="auto"/>
        <w:ind w:right="-15"/>
        <w:jc w:val="both"/>
        <w:rPr>
          <w:rFonts w:ascii="Arial" w:hAnsi="Arial" w:cs="Arial"/>
          <w:sz w:val="20"/>
          <w:szCs w:val="20"/>
        </w:rPr>
      </w:pPr>
      <w:r w:rsidRPr="00E87DBC">
        <w:rPr>
          <w:rFonts w:ascii="Arial" w:hAnsi="Arial" w:cs="Arial"/>
          <w:sz w:val="20"/>
          <w:szCs w:val="20"/>
        </w:rPr>
        <w:t xml:space="preserve">Os valores referentes às provisões de encargos trabalhistas mencionados no </w:t>
      </w:r>
      <w:r>
        <w:rPr>
          <w:rFonts w:ascii="Arial" w:hAnsi="Arial" w:cs="Arial"/>
          <w:sz w:val="20"/>
          <w:szCs w:val="20"/>
        </w:rPr>
        <w:t>item 21.5</w:t>
      </w:r>
      <w:r w:rsidRPr="00E87DBC">
        <w:rPr>
          <w:rFonts w:ascii="Arial" w:hAnsi="Arial" w:cs="Arial"/>
          <w:sz w:val="20"/>
          <w:szCs w:val="20"/>
        </w:rPr>
        <w:t>, retidos por meio da conta-depósito vinculada - bloqueada para movimentação, deixarão de compor o valor mensal a ser pago</w:t>
      </w:r>
      <w:r>
        <w:rPr>
          <w:rFonts w:ascii="Arial" w:hAnsi="Arial" w:cs="Arial"/>
          <w:sz w:val="20"/>
          <w:szCs w:val="20"/>
        </w:rPr>
        <w:t xml:space="preserve"> </w:t>
      </w:r>
      <w:r w:rsidRPr="00E87DBC">
        <w:rPr>
          <w:rFonts w:ascii="Arial" w:hAnsi="Arial" w:cs="Arial"/>
          <w:sz w:val="20"/>
          <w:szCs w:val="20"/>
        </w:rPr>
        <w:t>diretamente à empresa</w:t>
      </w:r>
      <w:r>
        <w:rPr>
          <w:rFonts w:ascii="Arial" w:hAnsi="Arial" w:cs="Arial"/>
          <w:sz w:val="20"/>
          <w:szCs w:val="20"/>
        </w:rPr>
        <w:t>.</w:t>
      </w:r>
    </w:p>
    <w:p w:rsidR="003B0E5E" w:rsidRPr="003B0E5E" w:rsidRDefault="003B0E5E" w:rsidP="003B0E5E">
      <w:pPr>
        <w:numPr>
          <w:ilvl w:val="1"/>
          <w:numId w:val="4"/>
        </w:numPr>
        <w:spacing w:before="120" w:after="120" w:line="360" w:lineRule="auto"/>
        <w:ind w:right="-15"/>
        <w:jc w:val="both"/>
        <w:rPr>
          <w:rFonts w:ascii="Arial" w:hAnsi="Arial" w:cs="Arial"/>
          <w:sz w:val="20"/>
          <w:szCs w:val="20"/>
        </w:rPr>
      </w:pPr>
      <w:r w:rsidRPr="003B0E5E">
        <w:rPr>
          <w:rFonts w:ascii="Arial" w:hAnsi="Arial" w:cs="Arial"/>
          <w:sz w:val="20"/>
          <w:szCs w:val="20"/>
        </w:rPr>
        <w:t>Os valores provisionados serão discriminados conforme abaixo:</w:t>
      </w:r>
    </w:p>
    <w:p w:rsidR="003B0E5E" w:rsidRPr="003B0E5E" w:rsidRDefault="003B0E5E" w:rsidP="003B0E5E">
      <w:pPr>
        <w:autoSpaceDE w:val="0"/>
        <w:autoSpaceDN w:val="0"/>
        <w:adjustRightInd w:val="0"/>
        <w:ind w:left="993"/>
        <w:rPr>
          <w:rFonts w:ascii="Arial" w:hAnsi="Arial" w:cs="Arial"/>
          <w:b/>
          <w:bCs/>
          <w:i/>
          <w:sz w:val="20"/>
          <w:szCs w:val="20"/>
        </w:rPr>
      </w:pPr>
      <w:r w:rsidRPr="003B0E5E">
        <w:rPr>
          <w:rFonts w:ascii="Arial" w:hAnsi="Arial" w:cs="Arial"/>
          <w:b/>
          <w:bCs/>
          <w:i/>
          <w:sz w:val="20"/>
          <w:szCs w:val="20"/>
        </w:rPr>
        <w:t>RESERVA MENSAL PARA O PAGAMENTO DE ENCARGOS TRABALHISTAS – PERCENTUAL INCIDENTE SOBRE A REMUNERAÇÃO, CONFORME QUADRO DO ANEXO VII DA IN SLTI Nº 2/2008</w:t>
      </w:r>
    </w:p>
    <w:p w:rsidR="003B0E5E" w:rsidRPr="003B0E5E" w:rsidRDefault="003B0E5E" w:rsidP="003B0E5E">
      <w:pPr>
        <w:autoSpaceDE w:val="0"/>
        <w:autoSpaceDN w:val="0"/>
        <w:adjustRightInd w:val="0"/>
        <w:ind w:left="993"/>
        <w:rPr>
          <w:rFonts w:ascii="Arial" w:hAnsi="Arial" w:cs="Arial"/>
          <w:b/>
          <w:bCs/>
          <w:i/>
          <w:sz w:val="20"/>
          <w:szCs w:val="20"/>
        </w:rPr>
      </w:pPr>
      <w:r w:rsidRPr="003B0E5E">
        <w:rPr>
          <w:rFonts w:ascii="Arial" w:hAnsi="Arial" w:cs="Arial"/>
          <w:b/>
          <w:bCs/>
          <w:i/>
          <w:sz w:val="20"/>
          <w:szCs w:val="20"/>
        </w:rPr>
        <w:t>ITEM RAT 1% RAT 2% RAT 3%</w:t>
      </w:r>
    </w:p>
    <w:p w:rsidR="003B0E5E" w:rsidRPr="003B0E5E" w:rsidRDefault="003B0E5E" w:rsidP="003B0E5E">
      <w:pPr>
        <w:autoSpaceDE w:val="0"/>
        <w:autoSpaceDN w:val="0"/>
        <w:adjustRightInd w:val="0"/>
        <w:ind w:left="993"/>
        <w:rPr>
          <w:rFonts w:ascii="Arial" w:hAnsi="Arial" w:cs="Arial"/>
          <w:i/>
          <w:sz w:val="20"/>
          <w:szCs w:val="20"/>
        </w:rPr>
      </w:pPr>
      <w:r w:rsidRPr="003B0E5E">
        <w:rPr>
          <w:rFonts w:ascii="Arial" w:hAnsi="Arial" w:cs="Arial"/>
          <w:i/>
          <w:sz w:val="20"/>
          <w:szCs w:val="20"/>
        </w:rPr>
        <w:t>13º salário 8,33% 8,33% 8,33%</w:t>
      </w:r>
    </w:p>
    <w:p w:rsidR="003B0E5E" w:rsidRPr="003B0E5E" w:rsidRDefault="003B0E5E" w:rsidP="003B0E5E">
      <w:pPr>
        <w:autoSpaceDE w:val="0"/>
        <w:autoSpaceDN w:val="0"/>
        <w:adjustRightInd w:val="0"/>
        <w:ind w:left="993"/>
        <w:rPr>
          <w:rFonts w:ascii="Arial" w:hAnsi="Arial" w:cs="Arial"/>
          <w:i/>
          <w:sz w:val="20"/>
          <w:szCs w:val="20"/>
        </w:rPr>
      </w:pPr>
      <w:r w:rsidRPr="003B0E5E">
        <w:rPr>
          <w:rFonts w:ascii="Arial" w:hAnsi="Arial" w:cs="Arial"/>
          <w:i/>
          <w:sz w:val="20"/>
          <w:szCs w:val="20"/>
        </w:rPr>
        <w:t>Férias e abono (1/3) férias 12,10% 12,10% 12,10%</w:t>
      </w:r>
    </w:p>
    <w:p w:rsidR="003B0E5E" w:rsidRPr="003B0E5E" w:rsidRDefault="003B0E5E" w:rsidP="003B0E5E">
      <w:pPr>
        <w:autoSpaceDE w:val="0"/>
        <w:autoSpaceDN w:val="0"/>
        <w:adjustRightInd w:val="0"/>
        <w:ind w:left="993"/>
        <w:rPr>
          <w:rFonts w:ascii="Arial" w:hAnsi="Arial" w:cs="Arial"/>
          <w:i/>
          <w:sz w:val="20"/>
          <w:szCs w:val="20"/>
        </w:rPr>
      </w:pPr>
      <w:r w:rsidRPr="003B0E5E">
        <w:rPr>
          <w:rFonts w:ascii="Arial" w:hAnsi="Arial" w:cs="Arial"/>
          <w:i/>
          <w:sz w:val="20"/>
          <w:szCs w:val="20"/>
        </w:rPr>
        <w:t>Adicional de (40% + 10%) para as rescisões sem justa causa</w:t>
      </w:r>
    </w:p>
    <w:p w:rsidR="003B0E5E" w:rsidRPr="003B0E5E" w:rsidRDefault="003B0E5E" w:rsidP="003B0E5E">
      <w:pPr>
        <w:autoSpaceDE w:val="0"/>
        <w:autoSpaceDN w:val="0"/>
        <w:adjustRightInd w:val="0"/>
        <w:ind w:left="993"/>
        <w:rPr>
          <w:rFonts w:ascii="Arial" w:hAnsi="Arial" w:cs="Arial"/>
          <w:i/>
          <w:sz w:val="20"/>
          <w:szCs w:val="20"/>
        </w:rPr>
      </w:pPr>
      <w:r w:rsidRPr="003B0E5E">
        <w:rPr>
          <w:rFonts w:ascii="Arial" w:hAnsi="Arial" w:cs="Arial"/>
          <w:i/>
          <w:sz w:val="20"/>
          <w:szCs w:val="20"/>
        </w:rPr>
        <w:t>5,00% 5,00% 5,00%</w:t>
      </w:r>
    </w:p>
    <w:p w:rsidR="003B0E5E" w:rsidRPr="003B0E5E" w:rsidRDefault="003B0E5E" w:rsidP="003B0E5E">
      <w:pPr>
        <w:autoSpaceDE w:val="0"/>
        <w:autoSpaceDN w:val="0"/>
        <w:adjustRightInd w:val="0"/>
        <w:ind w:left="993"/>
        <w:rPr>
          <w:rFonts w:ascii="Arial" w:hAnsi="Arial" w:cs="Arial"/>
          <w:i/>
          <w:sz w:val="20"/>
          <w:szCs w:val="20"/>
        </w:rPr>
      </w:pPr>
      <w:r w:rsidRPr="003B0E5E">
        <w:rPr>
          <w:rFonts w:ascii="Arial" w:hAnsi="Arial" w:cs="Arial"/>
          <w:i/>
          <w:sz w:val="20"/>
          <w:szCs w:val="20"/>
        </w:rPr>
        <w:t>Subtotal 25,43% 25,43% 25,43%</w:t>
      </w:r>
    </w:p>
    <w:p w:rsidR="003B0E5E" w:rsidRPr="003B0E5E" w:rsidRDefault="003B0E5E" w:rsidP="003B0E5E">
      <w:pPr>
        <w:autoSpaceDE w:val="0"/>
        <w:autoSpaceDN w:val="0"/>
        <w:adjustRightInd w:val="0"/>
        <w:ind w:left="993"/>
        <w:rPr>
          <w:rFonts w:ascii="Arial" w:hAnsi="Arial" w:cs="Arial"/>
          <w:i/>
          <w:sz w:val="20"/>
          <w:szCs w:val="20"/>
        </w:rPr>
      </w:pPr>
      <w:r w:rsidRPr="003B0E5E">
        <w:rPr>
          <w:rFonts w:ascii="Arial" w:hAnsi="Arial" w:cs="Arial"/>
          <w:i/>
          <w:sz w:val="20"/>
          <w:szCs w:val="20"/>
        </w:rPr>
        <w:t>Grupo A sobre férias e 13º salário* 7,39% 7,60% 7,82%</w:t>
      </w:r>
    </w:p>
    <w:p w:rsidR="003B0E5E" w:rsidRPr="003B0E5E" w:rsidRDefault="003B0E5E" w:rsidP="003B0E5E">
      <w:pPr>
        <w:autoSpaceDE w:val="0"/>
        <w:autoSpaceDN w:val="0"/>
        <w:adjustRightInd w:val="0"/>
        <w:ind w:left="993"/>
        <w:rPr>
          <w:rFonts w:ascii="Arial" w:hAnsi="Arial" w:cs="Arial"/>
          <w:i/>
          <w:sz w:val="20"/>
          <w:szCs w:val="20"/>
        </w:rPr>
      </w:pPr>
      <w:r w:rsidRPr="003B0E5E">
        <w:rPr>
          <w:rFonts w:ascii="Arial" w:hAnsi="Arial" w:cs="Arial"/>
          <w:i/>
          <w:sz w:val="20"/>
          <w:szCs w:val="20"/>
        </w:rPr>
        <w:t>Total antes do aviso-prévio trabalhado 32,82% 33,03% 33,25%</w:t>
      </w:r>
    </w:p>
    <w:p w:rsidR="003B0E5E" w:rsidRPr="003B0E5E" w:rsidRDefault="003B0E5E" w:rsidP="003B0E5E">
      <w:pPr>
        <w:autoSpaceDE w:val="0"/>
        <w:autoSpaceDN w:val="0"/>
        <w:adjustRightInd w:val="0"/>
        <w:ind w:left="993"/>
        <w:rPr>
          <w:rFonts w:ascii="Arial" w:hAnsi="Arial" w:cs="Arial"/>
          <w:i/>
          <w:sz w:val="20"/>
          <w:szCs w:val="20"/>
        </w:rPr>
      </w:pPr>
      <w:r w:rsidRPr="003B0E5E">
        <w:rPr>
          <w:rFonts w:ascii="Arial" w:hAnsi="Arial" w:cs="Arial"/>
          <w:i/>
          <w:sz w:val="20"/>
          <w:szCs w:val="20"/>
        </w:rPr>
        <w:t>Aviso-prévio trabalhado ** e aviso prévio-indenizado 1,17% 1,17% 1,17%</w:t>
      </w:r>
    </w:p>
    <w:p w:rsidR="003B0E5E" w:rsidRPr="003B0E5E" w:rsidRDefault="003B0E5E" w:rsidP="003B0E5E">
      <w:pPr>
        <w:autoSpaceDE w:val="0"/>
        <w:autoSpaceDN w:val="0"/>
        <w:adjustRightInd w:val="0"/>
        <w:ind w:left="993"/>
        <w:jc w:val="both"/>
        <w:rPr>
          <w:rFonts w:ascii="Arial" w:hAnsi="Arial" w:cs="Arial"/>
          <w:i/>
          <w:sz w:val="20"/>
          <w:szCs w:val="20"/>
        </w:rPr>
      </w:pPr>
      <w:r w:rsidRPr="003B0E5E">
        <w:rPr>
          <w:rFonts w:ascii="Arial" w:hAnsi="Arial" w:cs="Arial"/>
          <w:i/>
          <w:sz w:val="20"/>
          <w:szCs w:val="20"/>
        </w:rPr>
        <w:t>Total 33,99% 34,20% 34,42%</w:t>
      </w:r>
    </w:p>
    <w:p w:rsidR="003B0E5E" w:rsidRPr="003B0E5E" w:rsidRDefault="003B0E5E" w:rsidP="003B0E5E">
      <w:pPr>
        <w:autoSpaceDE w:val="0"/>
        <w:autoSpaceDN w:val="0"/>
        <w:adjustRightInd w:val="0"/>
        <w:ind w:left="993"/>
        <w:jc w:val="both"/>
        <w:rPr>
          <w:rFonts w:ascii="Arial" w:hAnsi="Arial" w:cs="Arial"/>
          <w:i/>
          <w:sz w:val="20"/>
          <w:szCs w:val="20"/>
        </w:rPr>
      </w:pPr>
      <w:r w:rsidRPr="003B0E5E">
        <w:rPr>
          <w:rFonts w:ascii="Arial" w:hAnsi="Arial" w:cs="Arial"/>
          <w:i/>
          <w:sz w:val="20"/>
          <w:szCs w:val="20"/>
        </w:rPr>
        <w:t>Considerando as alíquotas de contribuição 1%, 2% ou 3%, referentes ao grau de risco de acidente do trabalho, previsto no art. 22, inciso II, da Lei nº 8.212/91.</w:t>
      </w:r>
    </w:p>
    <w:p w:rsidR="003B0E5E" w:rsidRDefault="003B0E5E" w:rsidP="003B0E5E">
      <w:pPr>
        <w:autoSpaceDE w:val="0"/>
        <w:autoSpaceDN w:val="0"/>
        <w:adjustRightInd w:val="0"/>
        <w:ind w:left="993"/>
        <w:jc w:val="both"/>
        <w:rPr>
          <w:rFonts w:ascii="Arial" w:hAnsi="Arial" w:cs="Arial"/>
          <w:i/>
          <w:sz w:val="20"/>
          <w:szCs w:val="20"/>
        </w:rPr>
      </w:pPr>
      <w:r w:rsidRPr="003B0E5E">
        <w:rPr>
          <w:rFonts w:ascii="Arial" w:hAnsi="Arial" w:cs="Arial"/>
          <w:i/>
          <w:sz w:val="20"/>
          <w:szCs w:val="20"/>
        </w:rPr>
        <w:lastRenderedPageBreak/>
        <w:t>** Considera-se a divisão do percentual previsto no item 5 do anexo VII da IN SLTI/MPOG nº 3/09 pelo número de meses da primeira vigência do contrato: 23,3% dividido por 12 meses = 0,94% (noventa e quatro décimos por cento).</w:t>
      </w:r>
    </w:p>
    <w:p w:rsidR="003B0E5E" w:rsidRPr="003B0E5E" w:rsidRDefault="003B0E5E" w:rsidP="003B0E5E">
      <w:pPr>
        <w:autoSpaceDE w:val="0"/>
        <w:autoSpaceDN w:val="0"/>
        <w:adjustRightInd w:val="0"/>
        <w:ind w:left="993"/>
        <w:jc w:val="both"/>
        <w:rPr>
          <w:rFonts w:ascii="Arial" w:hAnsi="Arial" w:cs="Arial"/>
          <w:i/>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3"/>
        </w:numPr>
        <w:autoSpaceDE w:val="0"/>
        <w:autoSpaceDN w:val="0"/>
        <w:adjustRightInd w:val="0"/>
        <w:spacing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3"/>
        </w:numPr>
        <w:autoSpaceDE w:val="0"/>
        <w:autoSpaceDN w:val="0"/>
        <w:adjustRightInd w:val="0"/>
        <w:spacing w:line="360" w:lineRule="auto"/>
        <w:contextualSpacing w:val="0"/>
        <w:jc w:val="both"/>
        <w:rPr>
          <w:rFonts w:ascii="Arial" w:hAnsi="Arial" w:cs="Arial"/>
          <w:vanish/>
          <w:sz w:val="20"/>
          <w:szCs w:val="20"/>
        </w:rPr>
      </w:pPr>
    </w:p>
    <w:p w:rsidR="003B0E5E" w:rsidRPr="00210D7C" w:rsidRDefault="003B0E5E" w:rsidP="001F14C4">
      <w:pPr>
        <w:numPr>
          <w:ilvl w:val="1"/>
          <w:numId w:val="13"/>
        </w:numPr>
        <w:autoSpaceDE w:val="0"/>
        <w:autoSpaceDN w:val="0"/>
        <w:adjustRightInd w:val="0"/>
        <w:spacing w:before="120" w:after="120" w:line="360" w:lineRule="auto"/>
        <w:ind w:left="0" w:firstLine="0"/>
        <w:jc w:val="both"/>
        <w:rPr>
          <w:rFonts w:ascii="Arial" w:hAnsi="Arial" w:cs="Arial"/>
          <w:sz w:val="20"/>
          <w:szCs w:val="20"/>
        </w:rPr>
      </w:pPr>
      <w:r w:rsidRPr="00210D7C">
        <w:rPr>
          <w:rFonts w:ascii="Arial" w:hAnsi="Arial" w:cs="Arial"/>
          <w:sz w:val="20"/>
          <w:szCs w:val="20"/>
        </w:rPr>
        <w:t>A assinatura do contrato de prestação de serviços entre o contratante e a empresa vencedora do certame será precedida dos seguintes atos:</w:t>
      </w: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4"/>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numPr>
          <w:ilvl w:val="2"/>
          <w:numId w:val="14"/>
        </w:numPr>
        <w:tabs>
          <w:tab w:val="left" w:pos="1560"/>
        </w:tabs>
        <w:autoSpaceDE w:val="0"/>
        <w:autoSpaceDN w:val="0"/>
        <w:adjustRightInd w:val="0"/>
        <w:spacing w:before="120" w:after="120" w:line="360" w:lineRule="auto"/>
        <w:ind w:left="851" w:firstLine="0"/>
        <w:jc w:val="both"/>
        <w:rPr>
          <w:rFonts w:ascii="Arial" w:hAnsi="Arial" w:cs="Arial"/>
          <w:sz w:val="20"/>
          <w:szCs w:val="20"/>
        </w:rPr>
      </w:pPr>
      <w:r w:rsidRPr="003B0E5E">
        <w:rPr>
          <w:rFonts w:ascii="Arial" w:hAnsi="Arial" w:cs="Arial"/>
          <w:sz w:val="20"/>
          <w:szCs w:val="20"/>
        </w:rPr>
        <w:t xml:space="preserve">Solicitação da </w:t>
      </w:r>
      <w:r w:rsidR="00210D7C" w:rsidRPr="003B0E5E">
        <w:rPr>
          <w:rFonts w:ascii="Arial" w:hAnsi="Arial" w:cs="Arial"/>
          <w:sz w:val="20"/>
          <w:szCs w:val="20"/>
        </w:rPr>
        <w:t>CONTRATANTE</w:t>
      </w:r>
      <w:r w:rsidRPr="003B0E5E">
        <w:rPr>
          <w:rFonts w:ascii="Arial" w:hAnsi="Arial" w:cs="Arial"/>
          <w:sz w:val="20"/>
          <w:szCs w:val="20"/>
        </w:rPr>
        <w:t xml:space="preserve">, no prazo de até 15 dias, mediante oficio à instituição bancária oficial, de abertura de conta corrente vinculada, bloqueada para movimentação, no nome da </w:t>
      </w:r>
      <w:r w:rsidR="00210D7C">
        <w:rPr>
          <w:rFonts w:ascii="Arial" w:hAnsi="Arial" w:cs="Arial"/>
          <w:sz w:val="20"/>
          <w:szCs w:val="20"/>
        </w:rPr>
        <w:t>CONTRATADA</w:t>
      </w:r>
      <w:r w:rsidRPr="003B0E5E">
        <w:rPr>
          <w:rFonts w:ascii="Arial" w:hAnsi="Arial" w:cs="Arial"/>
          <w:sz w:val="20"/>
          <w:szCs w:val="20"/>
        </w:rPr>
        <w:t>;</w:t>
      </w:r>
    </w:p>
    <w:p w:rsidR="003B0E5E" w:rsidRPr="003B0E5E" w:rsidRDefault="003B0E5E" w:rsidP="003B0E5E">
      <w:pPr>
        <w:numPr>
          <w:ilvl w:val="2"/>
          <w:numId w:val="14"/>
        </w:numPr>
        <w:tabs>
          <w:tab w:val="left" w:pos="1560"/>
        </w:tabs>
        <w:autoSpaceDE w:val="0"/>
        <w:autoSpaceDN w:val="0"/>
        <w:adjustRightInd w:val="0"/>
        <w:spacing w:before="120" w:after="120" w:line="360" w:lineRule="auto"/>
        <w:ind w:left="851" w:firstLine="0"/>
        <w:jc w:val="both"/>
        <w:rPr>
          <w:rFonts w:ascii="Arial" w:hAnsi="Arial" w:cs="Arial"/>
          <w:sz w:val="20"/>
          <w:szCs w:val="20"/>
        </w:rPr>
      </w:pPr>
      <w:r w:rsidRPr="003B0E5E">
        <w:rPr>
          <w:rFonts w:ascii="Arial" w:hAnsi="Arial" w:cs="Arial"/>
          <w:sz w:val="20"/>
          <w:szCs w:val="20"/>
        </w:rPr>
        <w:t xml:space="preserve">Assinatura, pela </w:t>
      </w:r>
      <w:r w:rsidR="00210D7C" w:rsidRPr="003B0E5E">
        <w:rPr>
          <w:rFonts w:ascii="Arial" w:hAnsi="Arial" w:cs="Arial"/>
          <w:sz w:val="20"/>
          <w:szCs w:val="20"/>
        </w:rPr>
        <w:t>CONTRATADA</w:t>
      </w:r>
      <w:r w:rsidRPr="003B0E5E">
        <w:rPr>
          <w:rFonts w:ascii="Arial" w:hAnsi="Arial" w:cs="Arial"/>
          <w:sz w:val="20"/>
          <w:szCs w:val="20"/>
        </w:rPr>
        <w:t xml:space="preserve">, no ato da regularização da conta corrente vinculada, de termo especifico da instituição financeira oficial que permita à contratante ter acesso aos saldos e extratos, e vincule a movimentação dos valores depositados à autorização da </w:t>
      </w:r>
      <w:r w:rsidR="00210D7C">
        <w:rPr>
          <w:rFonts w:ascii="Arial" w:hAnsi="Arial" w:cs="Arial"/>
          <w:sz w:val="20"/>
          <w:szCs w:val="20"/>
        </w:rPr>
        <w:t>CONTRATANTE</w:t>
      </w:r>
      <w:r w:rsidRPr="003B0E5E">
        <w:rPr>
          <w:rFonts w:ascii="Arial" w:hAnsi="Arial" w:cs="Arial"/>
          <w:sz w:val="20"/>
          <w:szCs w:val="20"/>
        </w:rPr>
        <w:t>.</w:t>
      </w: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5"/>
        </w:numPr>
        <w:autoSpaceDE w:val="0"/>
        <w:autoSpaceDN w:val="0"/>
        <w:adjustRightInd w:val="0"/>
        <w:spacing w:before="120" w:after="120" w:line="360" w:lineRule="auto"/>
        <w:contextualSpacing w:val="0"/>
        <w:jc w:val="both"/>
        <w:rPr>
          <w:rFonts w:ascii="Arial" w:hAnsi="Arial" w:cs="Arial"/>
          <w:vanish/>
          <w:sz w:val="20"/>
          <w:szCs w:val="20"/>
        </w:rPr>
      </w:pPr>
    </w:p>
    <w:p w:rsidR="003B0E5E" w:rsidRPr="00210D7C" w:rsidRDefault="00210D7C" w:rsidP="003B0E5E">
      <w:pPr>
        <w:numPr>
          <w:ilvl w:val="1"/>
          <w:numId w:val="15"/>
        </w:numPr>
        <w:autoSpaceDE w:val="0"/>
        <w:autoSpaceDN w:val="0"/>
        <w:adjustRightInd w:val="0"/>
        <w:spacing w:before="120" w:after="120" w:line="360" w:lineRule="auto"/>
        <w:ind w:left="0" w:firstLine="0"/>
        <w:jc w:val="both"/>
        <w:rPr>
          <w:rFonts w:ascii="Arial" w:hAnsi="Arial" w:cs="Arial"/>
          <w:color w:val="FF0000"/>
          <w:sz w:val="20"/>
          <w:szCs w:val="20"/>
        </w:rPr>
      </w:pPr>
      <w:r>
        <w:rPr>
          <w:rFonts w:ascii="Arial" w:hAnsi="Arial" w:cs="Arial"/>
          <w:color w:val="FF0000"/>
          <w:sz w:val="20"/>
          <w:szCs w:val="20"/>
        </w:rPr>
        <w:t>A</w:t>
      </w:r>
      <w:r w:rsidR="003B0E5E" w:rsidRPr="00210D7C">
        <w:rPr>
          <w:rFonts w:ascii="Arial" w:hAnsi="Arial" w:cs="Arial"/>
          <w:color w:val="FF0000"/>
          <w:sz w:val="20"/>
          <w:szCs w:val="20"/>
        </w:rPr>
        <w:t xml:space="preserve"> conta corrente vinculada </w:t>
      </w:r>
      <w:r>
        <w:rPr>
          <w:rFonts w:ascii="Arial" w:hAnsi="Arial" w:cs="Arial"/>
          <w:color w:val="FF0000"/>
          <w:sz w:val="20"/>
          <w:szCs w:val="20"/>
        </w:rPr>
        <w:t>será remunerada</w:t>
      </w:r>
      <w:r w:rsidR="003B0E5E" w:rsidRPr="00210D7C">
        <w:rPr>
          <w:rFonts w:ascii="Arial" w:hAnsi="Arial" w:cs="Arial"/>
          <w:color w:val="FF0000"/>
          <w:sz w:val="20"/>
          <w:szCs w:val="20"/>
        </w:rPr>
        <w:t xml:space="preserve"> pelo índice da poupança ou outro definido no acordo de cooperação, desde que obtenha maior rentabilidade.</w:t>
      </w:r>
    </w:p>
    <w:p w:rsidR="003B0E5E" w:rsidRPr="003B0E5E" w:rsidRDefault="003B0E5E" w:rsidP="003B0E5E">
      <w:pPr>
        <w:numPr>
          <w:ilvl w:val="1"/>
          <w:numId w:val="15"/>
        </w:numPr>
        <w:autoSpaceDE w:val="0"/>
        <w:autoSpaceDN w:val="0"/>
        <w:adjustRightInd w:val="0"/>
        <w:spacing w:before="120" w:after="120" w:line="360" w:lineRule="auto"/>
        <w:ind w:left="0" w:firstLine="0"/>
        <w:jc w:val="both"/>
        <w:rPr>
          <w:rFonts w:ascii="Arial" w:hAnsi="Arial" w:cs="Arial"/>
          <w:sz w:val="20"/>
          <w:szCs w:val="20"/>
        </w:rPr>
      </w:pPr>
      <w:r w:rsidRPr="003B0E5E">
        <w:rPr>
          <w:rFonts w:ascii="Arial" w:hAnsi="Arial" w:cs="Arial"/>
          <w:sz w:val="20"/>
          <w:szCs w:val="20"/>
        </w:rPr>
        <w:t>Os valores referentes às provisões de encargos trabalhistas mencionados, depositados em conta vinculada, deixarão de compor o valor mensal a ser pago diretamente à empresa.</w:t>
      </w:r>
    </w:p>
    <w:p w:rsidR="003B0E5E" w:rsidRPr="003B0E5E" w:rsidRDefault="003B0E5E" w:rsidP="003B0E5E">
      <w:pPr>
        <w:numPr>
          <w:ilvl w:val="1"/>
          <w:numId w:val="15"/>
        </w:numPr>
        <w:autoSpaceDE w:val="0"/>
        <w:autoSpaceDN w:val="0"/>
        <w:adjustRightInd w:val="0"/>
        <w:spacing w:before="120" w:after="120" w:line="360" w:lineRule="auto"/>
        <w:ind w:left="0" w:firstLine="0"/>
        <w:jc w:val="both"/>
        <w:rPr>
          <w:rFonts w:ascii="Arial" w:hAnsi="Arial" w:cs="Arial"/>
          <w:sz w:val="20"/>
          <w:szCs w:val="20"/>
        </w:rPr>
      </w:pPr>
      <w:r w:rsidRPr="003B0E5E">
        <w:rPr>
          <w:rFonts w:ascii="Arial" w:hAnsi="Arial" w:cs="Arial"/>
          <w:sz w:val="20"/>
          <w:szCs w:val="20"/>
        </w:rPr>
        <w:t>O montante de que trata o aviso-prévio trabalhado, 23,33% (vinte e três virgula trinta e três por cento) da remuneração mensal, deverá ser integralmente depositado durante a primeira vigência do contrato, devendo ser renegociado para fins de prorrogação, em conformidade com o disposto no inciso XVII do art. 19 da IN MPOG/SLTI nº 02/2008.</w:t>
      </w:r>
    </w:p>
    <w:p w:rsidR="003B0E5E" w:rsidRPr="003B0E5E" w:rsidRDefault="003B0E5E" w:rsidP="003B0E5E">
      <w:pPr>
        <w:numPr>
          <w:ilvl w:val="1"/>
          <w:numId w:val="15"/>
        </w:numPr>
        <w:autoSpaceDE w:val="0"/>
        <w:autoSpaceDN w:val="0"/>
        <w:adjustRightInd w:val="0"/>
        <w:spacing w:before="120" w:after="120" w:line="360" w:lineRule="auto"/>
        <w:ind w:left="0" w:firstLine="0"/>
        <w:jc w:val="both"/>
        <w:rPr>
          <w:rFonts w:ascii="Arial" w:hAnsi="Arial" w:cs="Arial"/>
          <w:sz w:val="20"/>
          <w:szCs w:val="20"/>
        </w:rPr>
      </w:pPr>
      <w:r w:rsidRPr="003B0E5E">
        <w:rPr>
          <w:rFonts w:ascii="Arial" w:hAnsi="Arial" w:cs="Arial"/>
          <w:sz w:val="20"/>
          <w:szCs w:val="20"/>
        </w:rPr>
        <w:t>O percentual do aviso-prévio trabalhado ao término do contrato é de 23,33% (vinte e três virgula trinta e três por cento), obtido através do seguinte cálculo: 7/30 (sete trinta avos) da remuneração mensal x 100 (cem).</w:t>
      </w:r>
    </w:p>
    <w:p w:rsidR="003B0E5E" w:rsidRPr="003B0E5E" w:rsidRDefault="003B0E5E" w:rsidP="003B0E5E">
      <w:pPr>
        <w:numPr>
          <w:ilvl w:val="1"/>
          <w:numId w:val="15"/>
        </w:numPr>
        <w:autoSpaceDE w:val="0"/>
        <w:autoSpaceDN w:val="0"/>
        <w:adjustRightInd w:val="0"/>
        <w:spacing w:before="120" w:after="120" w:line="360" w:lineRule="auto"/>
        <w:ind w:left="0" w:firstLine="0"/>
        <w:jc w:val="both"/>
        <w:rPr>
          <w:rFonts w:ascii="Arial" w:hAnsi="Arial" w:cs="Arial"/>
          <w:sz w:val="20"/>
          <w:szCs w:val="20"/>
        </w:rPr>
      </w:pPr>
      <w:r w:rsidRPr="003B0E5E">
        <w:rPr>
          <w:rFonts w:ascii="Arial" w:hAnsi="Arial" w:cs="Arial"/>
          <w:sz w:val="20"/>
          <w:szCs w:val="20"/>
        </w:rPr>
        <w:t xml:space="preserve">A </w:t>
      </w:r>
      <w:r w:rsidR="00210D7C" w:rsidRPr="003B0E5E">
        <w:rPr>
          <w:rFonts w:ascii="Arial" w:hAnsi="Arial" w:cs="Arial"/>
          <w:sz w:val="20"/>
          <w:szCs w:val="20"/>
        </w:rPr>
        <w:t>CONTRATADA</w:t>
      </w:r>
      <w:r w:rsidRPr="003B0E5E">
        <w:rPr>
          <w:rFonts w:ascii="Arial" w:hAnsi="Arial" w:cs="Arial"/>
          <w:sz w:val="20"/>
          <w:szCs w:val="20"/>
        </w:rPr>
        <w:t xml:space="preserve"> </w:t>
      </w:r>
      <w:r w:rsidR="00210D7C">
        <w:rPr>
          <w:rFonts w:ascii="Arial" w:hAnsi="Arial" w:cs="Arial"/>
          <w:sz w:val="20"/>
          <w:szCs w:val="20"/>
        </w:rPr>
        <w:t>autoriza a</w:t>
      </w:r>
      <w:r w:rsidRPr="003B0E5E">
        <w:rPr>
          <w:rFonts w:ascii="Arial" w:hAnsi="Arial" w:cs="Arial"/>
          <w:sz w:val="20"/>
          <w:szCs w:val="20"/>
        </w:rPr>
        <w:t xml:space="preserve"> </w:t>
      </w:r>
      <w:r w:rsidR="00210D7C" w:rsidRPr="003B0E5E">
        <w:rPr>
          <w:rFonts w:ascii="Arial" w:hAnsi="Arial" w:cs="Arial"/>
          <w:sz w:val="20"/>
          <w:szCs w:val="20"/>
        </w:rPr>
        <w:t>CONTRATANTE</w:t>
      </w:r>
      <w:r w:rsidRPr="003B0E5E">
        <w:rPr>
          <w:rFonts w:ascii="Arial" w:hAnsi="Arial" w:cs="Arial"/>
          <w:sz w:val="20"/>
          <w:szCs w:val="20"/>
        </w:rPr>
        <w:t xml:space="preserve"> </w:t>
      </w:r>
      <w:r w:rsidR="00210D7C">
        <w:rPr>
          <w:rFonts w:ascii="Arial" w:hAnsi="Arial" w:cs="Arial"/>
          <w:sz w:val="20"/>
          <w:szCs w:val="20"/>
        </w:rPr>
        <w:t>a utilizar os</w:t>
      </w:r>
      <w:r w:rsidRPr="003B0E5E">
        <w:rPr>
          <w:rFonts w:ascii="Arial" w:hAnsi="Arial" w:cs="Arial"/>
          <w:sz w:val="20"/>
          <w:szCs w:val="20"/>
        </w:rPr>
        <w:t xml:space="preserve"> valores da conta vinculada para o pagamento de eventuais indenizações trabalhistas dos empregados, ocorridas durante a vigência do contrato, nas seguintes condições:</w:t>
      </w:r>
    </w:p>
    <w:p w:rsidR="003B0E5E" w:rsidRPr="003B0E5E" w:rsidRDefault="003B0E5E" w:rsidP="003B0E5E">
      <w:pPr>
        <w:autoSpaceDE w:val="0"/>
        <w:autoSpaceDN w:val="0"/>
        <w:adjustRightInd w:val="0"/>
        <w:spacing w:before="120" w:after="120" w:line="360" w:lineRule="auto"/>
        <w:ind w:left="851"/>
        <w:jc w:val="both"/>
        <w:rPr>
          <w:rFonts w:ascii="Arial" w:hAnsi="Arial" w:cs="Arial"/>
          <w:sz w:val="20"/>
          <w:szCs w:val="20"/>
        </w:rPr>
      </w:pPr>
      <w:r w:rsidRPr="003B0E5E">
        <w:rPr>
          <w:rFonts w:ascii="Arial" w:hAnsi="Arial" w:cs="Arial"/>
          <w:sz w:val="20"/>
          <w:szCs w:val="20"/>
        </w:rPr>
        <w:t>a) parcial e anualmente, pelo valor correspondente aos 13ºs salários, quando devidos;</w:t>
      </w:r>
    </w:p>
    <w:p w:rsidR="003B0E5E" w:rsidRPr="003B0E5E" w:rsidRDefault="003B0E5E" w:rsidP="003B0E5E">
      <w:pPr>
        <w:autoSpaceDE w:val="0"/>
        <w:autoSpaceDN w:val="0"/>
        <w:adjustRightInd w:val="0"/>
        <w:spacing w:before="120" w:after="120" w:line="360" w:lineRule="auto"/>
        <w:ind w:left="851"/>
        <w:jc w:val="both"/>
        <w:rPr>
          <w:rFonts w:ascii="Arial" w:hAnsi="Arial" w:cs="Arial"/>
          <w:sz w:val="20"/>
          <w:szCs w:val="20"/>
        </w:rPr>
      </w:pPr>
      <w:r w:rsidRPr="003B0E5E">
        <w:rPr>
          <w:rFonts w:ascii="Arial" w:hAnsi="Arial" w:cs="Arial"/>
          <w:sz w:val="20"/>
          <w:szCs w:val="20"/>
        </w:rPr>
        <w:t>b) parcialmente, pelo valor correspondente às férias e ao 1/3 de férias, quando dos gozos de férias dos empregados vinculados ao contrato;</w:t>
      </w:r>
    </w:p>
    <w:p w:rsidR="003B0E5E" w:rsidRPr="003B0E5E" w:rsidRDefault="003B0E5E" w:rsidP="003B0E5E">
      <w:pPr>
        <w:autoSpaceDE w:val="0"/>
        <w:autoSpaceDN w:val="0"/>
        <w:adjustRightInd w:val="0"/>
        <w:spacing w:before="120" w:after="120" w:line="360" w:lineRule="auto"/>
        <w:ind w:left="851"/>
        <w:jc w:val="both"/>
        <w:rPr>
          <w:rFonts w:ascii="Arial" w:hAnsi="Arial" w:cs="Arial"/>
          <w:sz w:val="20"/>
          <w:szCs w:val="20"/>
        </w:rPr>
      </w:pPr>
      <w:r w:rsidRPr="003B0E5E">
        <w:rPr>
          <w:rFonts w:ascii="Arial" w:hAnsi="Arial" w:cs="Arial"/>
          <w:sz w:val="20"/>
          <w:szCs w:val="20"/>
        </w:rPr>
        <w:t>c) parcialmente, pelo valor correspondente aos 13ºs salários proporcionais, férias proporcionais e à indenização compensatória porventura devida sobre o FGTS, quando da demissão de empregado vinculado ao contrato;</w:t>
      </w:r>
    </w:p>
    <w:p w:rsidR="003B0E5E" w:rsidRPr="003B0E5E" w:rsidRDefault="003B0E5E" w:rsidP="003B0E5E">
      <w:pPr>
        <w:autoSpaceDE w:val="0"/>
        <w:autoSpaceDN w:val="0"/>
        <w:adjustRightInd w:val="0"/>
        <w:spacing w:before="120" w:after="120" w:line="360" w:lineRule="auto"/>
        <w:ind w:left="851"/>
        <w:jc w:val="both"/>
        <w:rPr>
          <w:rFonts w:ascii="Arial" w:hAnsi="Arial" w:cs="Arial"/>
          <w:sz w:val="20"/>
          <w:szCs w:val="20"/>
        </w:rPr>
      </w:pPr>
      <w:r w:rsidRPr="003B0E5E">
        <w:rPr>
          <w:rFonts w:ascii="Arial" w:hAnsi="Arial" w:cs="Arial"/>
          <w:sz w:val="20"/>
          <w:szCs w:val="20"/>
        </w:rPr>
        <w:t>d) ao final da vigência do contrato, para o pagamento das verbas rescisórias; e</w:t>
      </w:r>
    </w:p>
    <w:p w:rsidR="003B0E5E" w:rsidRPr="003B0E5E" w:rsidRDefault="003B0E5E" w:rsidP="003B0E5E">
      <w:pPr>
        <w:autoSpaceDE w:val="0"/>
        <w:autoSpaceDN w:val="0"/>
        <w:adjustRightInd w:val="0"/>
        <w:spacing w:before="120" w:after="120" w:line="360" w:lineRule="auto"/>
        <w:ind w:left="851"/>
        <w:jc w:val="both"/>
        <w:rPr>
          <w:rFonts w:ascii="Arial" w:hAnsi="Arial" w:cs="Arial"/>
          <w:sz w:val="20"/>
          <w:szCs w:val="20"/>
        </w:rPr>
      </w:pPr>
      <w:r w:rsidRPr="003B0E5E">
        <w:rPr>
          <w:rFonts w:ascii="Arial" w:hAnsi="Arial" w:cs="Arial"/>
          <w:sz w:val="20"/>
          <w:szCs w:val="20"/>
        </w:rPr>
        <w:lastRenderedPageBreak/>
        <w:t>e) o saldo restante, com a execução completa do contrato, após a comprovação, por parte da empresa, da quitação de todos os encargos trabalhistas e previdenciários relativos ao serviço contratado.</w:t>
      </w: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0"/>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pStyle w:val="PargrafodaLista"/>
        <w:numPr>
          <w:ilvl w:val="1"/>
          <w:numId w:val="16"/>
        </w:numPr>
        <w:autoSpaceDE w:val="0"/>
        <w:autoSpaceDN w:val="0"/>
        <w:adjustRightInd w:val="0"/>
        <w:spacing w:before="120" w:after="120" w:line="360" w:lineRule="auto"/>
        <w:contextualSpacing w:val="0"/>
        <w:jc w:val="both"/>
        <w:rPr>
          <w:rFonts w:ascii="Arial" w:hAnsi="Arial" w:cs="Arial"/>
          <w:vanish/>
          <w:sz w:val="20"/>
          <w:szCs w:val="20"/>
        </w:rPr>
      </w:pPr>
    </w:p>
    <w:p w:rsidR="003B0E5E" w:rsidRPr="003B0E5E" w:rsidRDefault="003B0E5E" w:rsidP="003B0E5E">
      <w:pPr>
        <w:numPr>
          <w:ilvl w:val="1"/>
          <w:numId w:val="16"/>
        </w:numPr>
        <w:autoSpaceDE w:val="0"/>
        <w:autoSpaceDN w:val="0"/>
        <w:adjustRightInd w:val="0"/>
        <w:spacing w:before="120" w:after="120" w:line="360" w:lineRule="auto"/>
        <w:ind w:left="0" w:firstLine="0"/>
        <w:jc w:val="both"/>
        <w:rPr>
          <w:rFonts w:ascii="Arial" w:hAnsi="Arial" w:cs="Arial"/>
          <w:sz w:val="20"/>
          <w:szCs w:val="20"/>
        </w:rPr>
      </w:pPr>
      <w:r w:rsidRPr="003B0E5E">
        <w:rPr>
          <w:rFonts w:ascii="Arial" w:hAnsi="Arial" w:cs="Arial"/>
          <w:sz w:val="20"/>
          <w:szCs w:val="20"/>
        </w:rPr>
        <w:t xml:space="preserve">Para a liberação dos recursos da conta vinculada, para o pagamento de eventuais indenizações trabalhistas dos empregados ocorridas durante a vigência do contrato, a </w:t>
      </w:r>
      <w:r w:rsidR="00210D7C" w:rsidRPr="003B0E5E">
        <w:rPr>
          <w:rFonts w:ascii="Arial" w:hAnsi="Arial" w:cs="Arial"/>
          <w:sz w:val="20"/>
          <w:szCs w:val="20"/>
        </w:rPr>
        <w:t>CONTRATADA</w:t>
      </w:r>
      <w:r w:rsidRPr="003B0E5E">
        <w:rPr>
          <w:rFonts w:ascii="Arial" w:hAnsi="Arial" w:cs="Arial"/>
          <w:sz w:val="20"/>
          <w:szCs w:val="20"/>
        </w:rPr>
        <w:t xml:space="preserve"> deverá apresentar à </w:t>
      </w:r>
      <w:r w:rsidR="00210D7C" w:rsidRPr="003B0E5E">
        <w:rPr>
          <w:rFonts w:ascii="Arial" w:hAnsi="Arial" w:cs="Arial"/>
          <w:sz w:val="20"/>
          <w:szCs w:val="20"/>
        </w:rPr>
        <w:t>CONTRATANTE</w:t>
      </w:r>
      <w:r w:rsidRPr="003B0E5E">
        <w:rPr>
          <w:rFonts w:ascii="Arial" w:hAnsi="Arial" w:cs="Arial"/>
          <w:sz w:val="20"/>
          <w:szCs w:val="20"/>
        </w:rPr>
        <w:t xml:space="preserve"> os documentos comprobatórios da ocorrência das obrigações trabalhistas e seus respectivos prazos de vencimento.</w:t>
      </w:r>
    </w:p>
    <w:p w:rsidR="003B0E5E" w:rsidRPr="003B0E5E" w:rsidRDefault="003B0E5E" w:rsidP="003B0E5E">
      <w:pPr>
        <w:numPr>
          <w:ilvl w:val="1"/>
          <w:numId w:val="16"/>
        </w:numPr>
        <w:autoSpaceDE w:val="0"/>
        <w:autoSpaceDN w:val="0"/>
        <w:adjustRightInd w:val="0"/>
        <w:spacing w:before="120" w:after="120" w:line="360" w:lineRule="auto"/>
        <w:ind w:left="0" w:firstLine="0"/>
        <w:jc w:val="both"/>
        <w:rPr>
          <w:rFonts w:ascii="Arial" w:hAnsi="Arial" w:cs="Arial"/>
          <w:color w:val="000000"/>
          <w:sz w:val="20"/>
          <w:szCs w:val="20"/>
        </w:rPr>
      </w:pPr>
      <w:r w:rsidRPr="003B0E5E">
        <w:rPr>
          <w:rFonts w:ascii="Arial" w:hAnsi="Arial" w:cs="Arial"/>
          <w:color w:val="000000"/>
          <w:sz w:val="20"/>
          <w:szCs w:val="20"/>
        </w:rPr>
        <w:t xml:space="preserve">A </w:t>
      </w:r>
      <w:r w:rsidR="00210D7C" w:rsidRPr="003B0E5E">
        <w:rPr>
          <w:rFonts w:ascii="Arial" w:hAnsi="Arial" w:cs="Arial"/>
          <w:color w:val="000000"/>
          <w:sz w:val="20"/>
          <w:szCs w:val="20"/>
        </w:rPr>
        <w:t>CONTRATANTE</w:t>
      </w:r>
      <w:r w:rsidRPr="003B0E5E">
        <w:rPr>
          <w:rFonts w:ascii="Arial" w:hAnsi="Arial" w:cs="Arial"/>
          <w:color w:val="000000"/>
          <w:sz w:val="20"/>
          <w:szCs w:val="20"/>
        </w:rPr>
        <w:t xml:space="preserve"> expedirá, após a confirmação da ocorrência da indenização trabalhista e a conferencia dos cálculos, a autorização para a movimentação, encaminhando a referida autorização à instituição financeira oficial no prazo máximo de 05(cinco) dias úteis, a contar da data da apresentação dos documentos comprobatórios da empresa.</w:t>
      </w:r>
    </w:p>
    <w:p w:rsidR="003B0E5E" w:rsidRPr="003B0E5E" w:rsidRDefault="003B0E5E" w:rsidP="003B0E5E">
      <w:pPr>
        <w:numPr>
          <w:ilvl w:val="1"/>
          <w:numId w:val="16"/>
        </w:numPr>
        <w:autoSpaceDE w:val="0"/>
        <w:autoSpaceDN w:val="0"/>
        <w:adjustRightInd w:val="0"/>
        <w:spacing w:before="120" w:after="120" w:line="360" w:lineRule="auto"/>
        <w:ind w:left="0" w:firstLine="0"/>
        <w:jc w:val="both"/>
        <w:rPr>
          <w:rFonts w:ascii="Arial" w:hAnsi="Arial" w:cs="Arial"/>
          <w:color w:val="000000"/>
          <w:sz w:val="20"/>
          <w:szCs w:val="20"/>
        </w:rPr>
      </w:pPr>
      <w:r w:rsidRPr="003B0E5E">
        <w:rPr>
          <w:rFonts w:ascii="Arial" w:hAnsi="Arial" w:cs="Arial"/>
          <w:color w:val="000000"/>
          <w:sz w:val="20"/>
          <w:szCs w:val="20"/>
        </w:rPr>
        <w:t xml:space="preserve">A autorização de que trata o </w:t>
      </w:r>
      <w:r w:rsidR="00210D7C">
        <w:rPr>
          <w:rFonts w:ascii="Arial" w:hAnsi="Arial" w:cs="Arial"/>
          <w:color w:val="000000"/>
          <w:sz w:val="20"/>
          <w:szCs w:val="20"/>
        </w:rPr>
        <w:t>item 21.17</w:t>
      </w:r>
      <w:r w:rsidRPr="003B0E5E">
        <w:rPr>
          <w:rFonts w:ascii="Arial" w:hAnsi="Arial" w:cs="Arial"/>
          <w:color w:val="000000"/>
          <w:sz w:val="20"/>
          <w:szCs w:val="20"/>
        </w:rPr>
        <w:t xml:space="preserve"> deverá especificar que a movimentação será exclusiva para a transferência bancária para a conta corrente dos trabalhadores favorecidos.</w:t>
      </w:r>
    </w:p>
    <w:p w:rsidR="003B0E5E" w:rsidRPr="00210D7C" w:rsidRDefault="003B0E5E" w:rsidP="008B28C0">
      <w:pPr>
        <w:numPr>
          <w:ilvl w:val="1"/>
          <w:numId w:val="16"/>
        </w:numPr>
        <w:autoSpaceDE w:val="0"/>
        <w:autoSpaceDN w:val="0"/>
        <w:adjustRightInd w:val="0"/>
        <w:spacing w:before="120" w:after="120" w:line="360" w:lineRule="auto"/>
        <w:ind w:left="0" w:firstLine="0"/>
        <w:jc w:val="both"/>
        <w:rPr>
          <w:rFonts w:ascii="Arial" w:hAnsi="Arial" w:cs="Arial"/>
          <w:color w:val="000000"/>
          <w:sz w:val="20"/>
          <w:szCs w:val="20"/>
        </w:rPr>
      </w:pPr>
      <w:r w:rsidRPr="00210D7C">
        <w:rPr>
          <w:rFonts w:ascii="Arial" w:hAnsi="Arial" w:cs="Arial"/>
          <w:color w:val="000000"/>
          <w:sz w:val="20"/>
          <w:szCs w:val="20"/>
        </w:rPr>
        <w:t xml:space="preserve">A </w:t>
      </w:r>
      <w:r w:rsidR="00210D7C" w:rsidRPr="00210D7C">
        <w:rPr>
          <w:rFonts w:ascii="Arial" w:hAnsi="Arial" w:cs="Arial"/>
          <w:color w:val="000000"/>
          <w:sz w:val="20"/>
          <w:szCs w:val="20"/>
        </w:rPr>
        <w:t>CONTRATADA</w:t>
      </w:r>
      <w:r w:rsidRPr="00210D7C">
        <w:rPr>
          <w:rFonts w:ascii="Arial" w:hAnsi="Arial" w:cs="Arial"/>
          <w:color w:val="000000"/>
          <w:sz w:val="20"/>
          <w:szCs w:val="20"/>
        </w:rPr>
        <w:t xml:space="preserve"> deverá apresentar à </w:t>
      </w:r>
      <w:r w:rsidR="00210D7C" w:rsidRPr="00210D7C">
        <w:rPr>
          <w:rFonts w:ascii="Arial" w:hAnsi="Arial" w:cs="Arial"/>
          <w:color w:val="000000"/>
          <w:sz w:val="20"/>
          <w:szCs w:val="20"/>
        </w:rPr>
        <w:t>CONTRATANTE</w:t>
      </w:r>
      <w:r w:rsidRPr="00210D7C">
        <w:rPr>
          <w:rFonts w:ascii="Arial" w:hAnsi="Arial" w:cs="Arial"/>
          <w:color w:val="000000"/>
          <w:sz w:val="20"/>
          <w:szCs w:val="20"/>
        </w:rPr>
        <w:t>, no prazo máximo de 03(três) dias, o</w:t>
      </w:r>
      <w:r w:rsidR="00210D7C">
        <w:rPr>
          <w:rFonts w:ascii="Arial" w:hAnsi="Arial" w:cs="Arial"/>
          <w:color w:val="000000"/>
          <w:sz w:val="20"/>
          <w:szCs w:val="20"/>
        </w:rPr>
        <w:t xml:space="preserve"> </w:t>
      </w:r>
      <w:r w:rsidRPr="00210D7C">
        <w:rPr>
          <w:rFonts w:ascii="Arial" w:hAnsi="Arial" w:cs="Arial"/>
          <w:color w:val="000000"/>
          <w:sz w:val="20"/>
          <w:szCs w:val="20"/>
        </w:rPr>
        <w:t>comprovante das transferências bancárias realizadas para a quitação das obrigações trabalhistas.</w:t>
      </w:r>
    </w:p>
    <w:p w:rsidR="00E87DBC" w:rsidRPr="003B0E5E" w:rsidRDefault="003B0E5E" w:rsidP="003B0E5E">
      <w:pPr>
        <w:numPr>
          <w:ilvl w:val="1"/>
          <w:numId w:val="16"/>
        </w:numPr>
        <w:spacing w:before="120" w:after="120" w:line="360" w:lineRule="auto"/>
        <w:ind w:left="0" w:right="-15" w:firstLine="0"/>
        <w:jc w:val="both"/>
        <w:rPr>
          <w:rFonts w:ascii="Arial" w:hAnsi="Arial" w:cs="Arial"/>
          <w:sz w:val="20"/>
          <w:szCs w:val="20"/>
        </w:rPr>
      </w:pPr>
      <w:r w:rsidRPr="003B0E5E">
        <w:rPr>
          <w:rFonts w:ascii="Arial" w:hAnsi="Arial" w:cs="Arial"/>
          <w:color w:val="000000"/>
          <w:sz w:val="20"/>
          <w:szCs w:val="20"/>
        </w:rPr>
        <w:t xml:space="preserve">O saldo remanescente da conta vinculada será liberado à </w:t>
      </w:r>
      <w:r w:rsidR="00210D7C" w:rsidRPr="003B0E5E">
        <w:rPr>
          <w:rFonts w:ascii="Arial" w:hAnsi="Arial" w:cs="Arial"/>
          <w:color w:val="000000"/>
          <w:sz w:val="20"/>
          <w:szCs w:val="20"/>
        </w:rPr>
        <w:t>CONTRATADA</w:t>
      </w:r>
      <w:r w:rsidRPr="003B0E5E">
        <w:rPr>
          <w:rFonts w:ascii="Arial" w:hAnsi="Arial" w:cs="Arial"/>
          <w:color w:val="000000"/>
          <w:sz w:val="20"/>
          <w:szCs w:val="20"/>
        </w:rPr>
        <w:t>, no momento do encerramento do contrato, na presença do sindicato da categoria correspondente aos serviços contratados, após a comprovação da quitação de todos os encargos trabalhistas e previdenciários relativos ao serviço contratado.</w:t>
      </w:r>
    </w:p>
    <w:p w:rsidR="00B820FD" w:rsidRPr="006A45A4" w:rsidRDefault="0091288C" w:rsidP="006A45A4">
      <w:pPr>
        <w:pStyle w:val="PargrafodaLista"/>
        <w:numPr>
          <w:ilvl w:val="0"/>
          <w:numId w:val="16"/>
        </w:numPr>
        <w:spacing w:before="240" w:after="120" w:line="360" w:lineRule="auto"/>
        <w:ind w:right="-15"/>
        <w:jc w:val="both"/>
        <w:rPr>
          <w:rFonts w:ascii="Arial" w:hAnsi="Arial" w:cs="Arial"/>
          <w:sz w:val="20"/>
          <w:szCs w:val="20"/>
        </w:rPr>
      </w:pPr>
      <w:r w:rsidRPr="006A45A4">
        <w:rPr>
          <w:rFonts w:ascii="Arial" w:hAnsi="Arial" w:cs="Arial"/>
          <w:b/>
          <w:bCs/>
          <w:sz w:val="20"/>
          <w:szCs w:val="20"/>
        </w:rPr>
        <w:t>CLÁUSULA VIGÉSIMA</w:t>
      </w:r>
      <w:r w:rsidR="00941786" w:rsidRPr="006A45A4">
        <w:rPr>
          <w:rFonts w:ascii="Arial" w:hAnsi="Arial" w:cs="Arial"/>
          <w:b/>
          <w:bCs/>
          <w:sz w:val="20"/>
          <w:szCs w:val="20"/>
        </w:rPr>
        <w:t xml:space="preserve"> SEGUNDA</w:t>
      </w:r>
      <w:r w:rsidRPr="006A45A4">
        <w:rPr>
          <w:rFonts w:ascii="Arial" w:hAnsi="Arial" w:cs="Arial"/>
          <w:b/>
          <w:bCs/>
          <w:sz w:val="20"/>
          <w:szCs w:val="20"/>
        </w:rPr>
        <w:t xml:space="preserve"> </w:t>
      </w:r>
      <w:r w:rsidR="00B820FD" w:rsidRPr="006A45A4">
        <w:rPr>
          <w:rFonts w:ascii="Arial" w:hAnsi="Arial" w:cs="Arial"/>
          <w:b/>
          <w:bCs/>
          <w:sz w:val="20"/>
          <w:szCs w:val="20"/>
        </w:rPr>
        <w:t xml:space="preserve">– </w:t>
      </w:r>
      <w:r w:rsidRPr="006A45A4">
        <w:rPr>
          <w:rFonts w:ascii="Arial" w:hAnsi="Arial" w:cs="Arial"/>
          <w:b/>
          <w:bCs/>
          <w:sz w:val="20"/>
          <w:szCs w:val="20"/>
        </w:rPr>
        <w:t xml:space="preserve">DO </w:t>
      </w:r>
      <w:r w:rsidR="00B820FD" w:rsidRPr="006A45A4">
        <w:rPr>
          <w:rFonts w:ascii="Arial" w:hAnsi="Arial" w:cs="Arial"/>
          <w:b/>
          <w:bCs/>
          <w:sz w:val="20"/>
          <w:szCs w:val="20"/>
        </w:rPr>
        <w:t>FORO</w:t>
      </w:r>
    </w:p>
    <w:p w:rsidR="00B820FD" w:rsidRPr="006A45A4" w:rsidRDefault="00B820FD" w:rsidP="006A45A4">
      <w:pPr>
        <w:pStyle w:val="PargrafodaLista"/>
        <w:numPr>
          <w:ilvl w:val="1"/>
          <w:numId w:val="16"/>
        </w:numPr>
        <w:spacing w:before="120" w:after="120" w:line="360" w:lineRule="auto"/>
        <w:ind w:left="0" w:right="-17" w:firstLine="0"/>
        <w:jc w:val="both"/>
        <w:rPr>
          <w:rFonts w:ascii="Arial" w:hAnsi="Arial" w:cs="Arial"/>
          <w:sz w:val="20"/>
          <w:szCs w:val="20"/>
        </w:rPr>
      </w:pPr>
      <w:bookmarkStart w:id="0" w:name="_GoBack"/>
      <w:bookmarkEnd w:id="0"/>
      <w:r w:rsidRPr="006A45A4">
        <w:rPr>
          <w:rFonts w:ascii="Arial" w:hAnsi="Arial" w:cs="Arial"/>
          <w:sz w:val="20"/>
          <w:szCs w:val="20"/>
        </w:rPr>
        <w:t xml:space="preserve">O </w:t>
      </w:r>
      <w:r w:rsidRPr="006A45A4">
        <w:rPr>
          <w:rFonts w:ascii="Arial" w:hAnsi="Arial" w:cs="Arial"/>
          <w:color w:val="000000"/>
          <w:sz w:val="20"/>
          <w:szCs w:val="20"/>
        </w:rPr>
        <w:t>Foro para solucionar os litígios que decorrerem da execução deste Termo de Contrato será o da Seção Judiciária</w:t>
      </w:r>
      <w:r w:rsidR="00C74CEA" w:rsidRPr="006A45A4">
        <w:rPr>
          <w:rFonts w:ascii="Arial" w:hAnsi="Arial" w:cs="Arial"/>
          <w:color w:val="000000"/>
          <w:sz w:val="20"/>
          <w:szCs w:val="20"/>
        </w:rPr>
        <w:t xml:space="preserve"> </w:t>
      </w:r>
      <w:r w:rsidRPr="006A45A4">
        <w:rPr>
          <w:rFonts w:ascii="Arial" w:hAnsi="Arial" w:cs="Arial"/>
          <w:color w:val="000000"/>
          <w:sz w:val="20"/>
          <w:szCs w:val="20"/>
        </w:rPr>
        <w:t>d</w:t>
      </w:r>
      <w:r w:rsidR="00C74CEA" w:rsidRPr="006A45A4">
        <w:rPr>
          <w:rFonts w:ascii="Arial" w:hAnsi="Arial" w:cs="Arial"/>
          <w:color w:val="000000"/>
          <w:sz w:val="20"/>
          <w:szCs w:val="20"/>
        </w:rPr>
        <w:t>o Distrito Federal</w:t>
      </w:r>
      <w:r w:rsidRPr="006A45A4">
        <w:rPr>
          <w:rFonts w:ascii="Arial" w:hAnsi="Arial" w:cs="Arial"/>
          <w:sz w:val="20"/>
          <w:szCs w:val="20"/>
        </w:rPr>
        <w:t xml:space="preserve"> - Justiça Federal.</w:t>
      </w:r>
    </w:p>
    <w:p w:rsidR="00B820FD" w:rsidRPr="00D056CA" w:rsidRDefault="00B820FD" w:rsidP="0070059F">
      <w:pPr>
        <w:spacing w:after="120" w:line="360" w:lineRule="auto"/>
        <w:ind w:right="-15" w:firstLine="540"/>
        <w:jc w:val="both"/>
        <w:rPr>
          <w:rFonts w:ascii="Arial" w:hAnsi="Arial" w:cs="Arial"/>
          <w:sz w:val="20"/>
          <w:szCs w:val="20"/>
        </w:rPr>
      </w:pPr>
    </w:p>
    <w:p w:rsidR="00B820FD" w:rsidRPr="00D056CA" w:rsidRDefault="00B820FD" w:rsidP="0070059F">
      <w:pPr>
        <w:spacing w:after="120" w:line="360" w:lineRule="auto"/>
        <w:ind w:right="-15" w:firstLine="540"/>
        <w:jc w:val="both"/>
        <w:rPr>
          <w:rFonts w:ascii="Arial" w:hAnsi="Arial" w:cs="Arial"/>
          <w:sz w:val="20"/>
          <w:szCs w:val="20"/>
        </w:rPr>
      </w:pPr>
      <w:r w:rsidRPr="00D056CA">
        <w:rPr>
          <w:rFonts w:ascii="Arial" w:hAnsi="Arial" w:cs="Arial"/>
          <w:sz w:val="20"/>
          <w:szCs w:val="20"/>
        </w:rPr>
        <w:t xml:space="preserve">Para firmeza e validade do pactuado, o presente Termo de Contrato foi lavrado em duas (duas) vias de igual teor, que, depois de lido e achado em ordem, vai assinado pelos contraentes. </w:t>
      </w:r>
    </w:p>
    <w:p w:rsidR="00B820FD" w:rsidRPr="00D056CA" w:rsidRDefault="00B820FD" w:rsidP="0070059F">
      <w:pPr>
        <w:spacing w:after="120" w:line="360" w:lineRule="auto"/>
        <w:ind w:right="-15"/>
        <w:jc w:val="both"/>
        <w:rPr>
          <w:rFonts w:ascii="Arial" w:hAnsi="Arial" w:cs="Arial"/>
          <w:sz w:val="20"/>
          <w:szCs w:val="20"/>
        </w:rPr>
      </w:pPr>
      <w:r w:rsidRPr="00D056CA">
        <w:rPr>
          <w:rFonts w:ascii="Arial" w:hAnsi="Arial" w:cs="Arial"/>
          <w:sz w:val="20"/>
          <w:szCs w:val="20"/>
        </w:rPr>
        <w:t>...........................................,  .......... de.......................................... de 20.....</w:t>
      </w:r>
    </w:p>
    <w:p w:rsidR="00B820FD" w:rsidRPr="00D056CA" w:rsidRDefault="00B820FD" w:rsidP="0070059F">
      <w:pPr>
        <w:spacing w:after="120"/>
        <w:jc w:val="both"/>
        <w:rPr>
          <w:rFonts w:ascii="Arial" w:hAnsi="Arial" w:cs="Arial"/>
          <w:sz w:val="20"/>
          <w:szCs w:val="20"/>
        </w:rPr>
      </w:pPr>
    </w:p>
    <w:p w:rsidR="00B820FD" w:rsidRPr="00D056CA" w:rsidRDefault="00B820FD" w:rsidP="0070059F">
      <w:pPr>
        <w:spacing w:after="120"/>
        <w:jc w:val="center"/>
        <w:rPr>
          <w:rFonts w:ascii="Arial" w:hAnsi="Arial" w:cs="Arial"/>
          <w:sz w:val="20"/>
          <w:szCs w:val="20"/>
        </w:rPr>
      </w:pPr>
      <w:r w:rsidRPr="00D056CA">
        <w:rPr>
          <w:rFonts w:ascii="Arial" w:hAnsi="Arial" w:cs="Arial"/>
          <w:sz w:val="20"/>
          <w:szCs w:val="20"/>
        </w:rPr>
        <w:t>_____________</w:t>
      </w:r>
      <w:r w:rsidR="00C74CEA">
        <w:rPr>
          <w:rFonts w:ascii="Arial" w:hAnsi="Arial" w:cs="Arial"/>
          <w:sz w:val="20"/>
          <w:szCs w:val="20"/>
        </w:rPr>
        <w:t>____________</w:t>
      </w:r>
      <w:r w:rsidRPr="00D056CA">
        <w:rPr>
          <w:rFonts w:ascii="Arial" w:hAnsi="Arial" w:cs="Arial"/>
          <w:sz w:val="20"/>
          <w:szCs w:val="20"/>
        </w:rPr>
        <w:t>____________</w:t>
      </w:r>
    </w:p>
    <w:p w:rsidR="00B820FD" w:rsidRPr="00D056CA" w:rsidRDefault="00B820FD" w:rsidP="0070059F">
      <w:pPr>
        <w:spacing w:after="120"/>
        <w:jc w:val="center"/>
        <w:rPr>
          <w:rFonts w:ascii="Arial" w:hAnsi="Arial" w:cs="Arial"/>
          <w:sz w:val="20"/>
          <w:szCs w:val="20"/>
        </w:rPr>
      </w:pPr>
      <w:r w:rsidRPr="00D056CA">
        <w:rPr>
          <w:rFonts w:ascii="Arial" w:hAnsi="Arial" w:cs="Arial"/>
          <w:sz w:val="20"/>
          <w:szCs w:val="20"/>
        </w:rPr>
        <w:t>Representante legal da CONTRATANTE</w:t>
      </w:r>
    </w:p>
    <w:p w:rsidR="00B820FD" w:rsidRPr="00D056CA" w:rsidRDefault="00B820FD" w:rsidP="0070059F">
      <w:pPr>
        <w:spacing w:after="120"/>
        <w:jc w:val="center"/>
        <w:rPr>
          <w:rFonts w:ascii="Arial" w:hAnsi="Arial" w:cs="Arial"/>
          <w:sz w:val="20"/>
          <w:szCs w:val="20"/>
        </w:rPr>
      </w:pPr>
      <w:r w:rsidRPr="00D056CA">
        <w:rPr>
          <w:rFonts w:ascii="Arial" w:hAnsi="Arial" w:cs="Arial"/>
          <w:sz w:val="20"/>
          <w:szCs w:val="20"/>
        </w:rPr>
        <w:t>__________</w:t>
      </w:r>
      <w:r w:rsidR="00C74CEA">
        <w:rPr>
          <w:rFonts w:ascii="Arial" w:hAnsi="Arial" w:cs="Arial"/>
          <w:sz w:val="20"/>
          <w:szCs w:val="20"/>
        </w:rPr>
        <w:t>____________</w:t>
      </w:r>
      <w:r w:rsidRPr="00D056CA">
        <w:rPr>
          <w:rFonts w:ascii="Arial" w:hAnsi="Arial" w:cs="Arial"/>
          <w:sz w:val="20"/>
          <w:szCs w:val="20"/>
        </w:rPr>
        <w:t>_______________</w:t>
      </w:r>
    </w:p>
    <w:p w:rsidR="00B820FD" w:rsidRPr="00D056CA" w:rsidRDefault="00B820FD" w:rsidP="0070059F">
      <w:pPr>
        <w:spacing w:after="120"/>
        <w:jc w:val="center"/>
        <w:rPr>
          <w:rFonts w:ascii="Arial" w:hAnsi="Arial" w:cs="Arial"/>
          <w:sz w:val="20"/>
          <w:szCs w:val="20"/>
        </w:rPr>
      </w:pPr>
      <w:proofErr w:type="spellStart"/>
      <w:r w:rsidRPr="00D056CA">
        <w:rPr>
          <w:rFonts w:ascii="Arial" w:hAnsi="Arial" w:cs="Arial"/>
          <w:sz w:val="20"/>
          <w:szCs w:val="20"/>
        </w:rPr>
        <w:t>Representantelegal</w:t>
      </w:r>
      <w:proofErr w:type="spellEnd"/>
      <w:r w:rsidRPr="00D056CA">
        <w:rPr>
          <w:rFonts w:ascii="Arial" w:hAnsi="Arial" w:cs="Arial"/>
          <w:sz w:val="20"/>
          <w:szCs w:val="20"/>
        </w:rPr>
        <w:t xml:space="preserve"> da CONTRATADA</w:t>
      </w:r>
    </w:p>
    <w:p w:rsidR="00C74CEA" w:rsidRDefault="00C74CEA" w:rsidP="0070059F">
      <w:pPr>
        <w:spacing w:after="120"/>
        <w:jc w:val="both"/>
        <w:rPr>
          <w:rFonts w:ascii="Arial" w:hAnsi="Arial" w:cs="Arial"/>
          <w:sz w:val="20"/>
          <w:szCs w:val="20"/>
        </w:rPr>
      </w:pPr>
    </w:p>
    <w:p w:rsidR="00B820FD" w:rsidRPr="00D056CA" w:rsidRDefault="00B820FD" w:rsidP="0070059F">
      <w:pPr>
        <w:spacing w:after="120"/>
        <w:jc w:val="both"/>
        <w:rPr>
          <w:rFonts w:ascii="Arial" w:hAnsi="Arial" w:cs="Arial"/>
          <w:sz w:val="20"/>
          <w:szCs w:val="20"/>
        </w:rPr>
      </w:pPr>
      <w:r w:rsidRPr="00D056CA">
        <w:rPr>
          <w:rFonts w:ascii="Arial" w:hAnsi="Arial" w:cs="Arial"/>
          <w:sz w:val="20"/>
          <w:szCs w:val="20"/>
        </w:rPr>
        <w:t>TESTEMUNHAS:</w:t>
      </w:r>
    </w:p>
    <w:p w:rsidR="00B820FD" w:rsidRPr="00D056CA" w:rsidRDefault="00B820FD">
      <w:pPr>
        <w:rPr>
          <w:rFonts w:ascii="Arial" w:hAnsi="Arial" w:cs="Arial"/>
          <w:sz w:val="20"/>
          <w:szCs w:val="20"/>
        </w:rPr>
      </w:pPr>
      <w:r w:rsidRPr="00D056CA">
        <w:rPr>
          <w:rFonts w:ascii="Arial" w:hAnsi="Arial" w:cs="Arial"/>
          <w:sz w:val="20"/>
          <w:szCs w:val="20"/>
        </w:rPr>
        <w:br w:type="page"/>
      </w:r>
    </w:p>
    <w:p w:rsidR="00B820FD" w:rsidRPr="00D056CA" w:rsidRDefault="00B820FD" w:rsidP="0087083B">
      <w:pPr>
        <w:spacing w:after="240"/>
        <w:jc w:val="center"/>
        <w:rPr>
          <w:rFonts w:ascii="Arial" w:hAnsi="Arial" w:cs="Arial"/>
          <w:b/>
          <w:bCs/>
          <w:sz w:val="20"/>
          <w:szCs w:val="20"/>
        </w:rPr>
      </w:pPr>
      <w:r w:rsidRPr="00D056CA">
        <w:rPr>
          <w:rFonts w:ascii="Arial" w:hAnsi="Arial" w:cs="Arial"/>
          <w:b/>
          <w:bCs/>
          <w:color w:val="FF0000"/>
          <w:sz w:val="20"/>
          <w:szCs w:val="20"/>
          <w:u w:val="single"/>
        </w:rPr>
        <w:lastRenderedPageBreak/>
        <w:t>AUTORIZAÇÃO COMPLEMENTAR AO CONTRATO</w:t>
      </w:r>
      <w:r w:rsidRPr="00D056CA">
        <w:rPr>
          <w:rFonts w:ascii="Arial" w:hAnsi="Arial" w:cs="Arial"/>
          <w:b/>
          <w:bCs/>
          <w:sz w:val="20"/>
          <w:szCs w:val="20"/>
          <w:u w:val="single"/>
        </w:rPr>
        <w:t xml:space="preserve"> N° </w:t>
      </w:r>
      <w:r w:rsidRPr="00D056CA">
        <w:rPr>
          <w:rFonts w:ascii="Arial" w:hAnsi="Arial" w:cs="Arial"/>
          <w:b/>
          <w:bCs/>
          <w:color w:val="FF0000"/>
          <w:sz w:val="20"/>
          <w:szCs w:val="20"/>
          <w:u w:val="single"/>
        </w:rPr>
        <w:t>XXXX</w:t>
      </w:r>
    </w:p>
    <w:p w:rsidR="00B820FD" w:rsidRPr="00D056CA" w:rsidRDefault="00B820FD" w:rsidP="0087083B">
      <w:pPr>
        <w:pStyle w:val="Corpodetexto21"/>
        <w:spacing w:after="240"/>
        <w:ind w:firstLine="1418"/>
        <w:rPr>
          <w:sz w:val="20"/>
          <w:szCs w:val="20"/>
        </w:rPr>
      </w:pPr>
      <w:r w:rsidRPr="00D056CA">
        <w:rPr>
          <w:sz w:val="20"/>
          <w:szCs w:val="20"/>
        </w:rPr>
        <w:softHyphen/>
        <w:t>______________________________________________ (</w:t>
      </w:r>
      <w:r w:rsidRPr="00D056CA">
        <w:rPr>
          <w:i/>
          <w:iCs/>
          <w:sz w:val="20"/>
          <w:szCs w:val="20"/>
        </w:rPr>
        <w:t>identificação do licitante</w:t>
      </w:r>
      <w:r w:rsidRPr="00D056CA">
        <w:rPr>
          <w:sz w:val="20"/>
          <w:szCs w:val="20"/>
        </w:rPr>
        <w:t>), inscrita no CNPJ nº _______________, por intermédio de seu representante legal, o Sr. ___________________________ (</w:t>
      </w:r>
      <w:r w:rsidRPr="00D056CA">
        <w:rPr>
          <w:i/>
          <w:iCs/>
          <w:sz w:val="20"/>
          <w:szCs w:val="20"/>
        </w:rPr>
        <w:t>nome do representante</w:t>
      </w:r>
      <w:r w:rsidRPr="00D056CA">
        <w:rPr>
          <w:sz w:val="20"/>
          <w:szCs w:val="20"/>
        </w:rPr>
        <w:t xml:space="preserve">), portador da Cédula de Identidade RG nº _______________ e do CPF nº _______________, </w:t>
      </w:r>
      <w:r w:rsidRPr="00D056CA">
        <w:rPr>
          <w:b/>
          <w:bCs/>
          <w:sz w:val="20"/>
          <w:szCs w:val="20"/>
          <w:u w:val="single"/>
        </w:rPr>
        <w:t>AUTORIZA</w:t>
      </w:r>
      <w:r w:rsidRPr="00D056CA">
        <w:rPr>
          <w:sz w:val="20"/>
          <w:szCs w:val="20"/>
        </w:rPr>
        <w:t>, para os fins dos artigos 19-A e 35 da Instrução Normativa n° 02, de 30/04/2008, da Secretaria de Logística e Tecnologia da Informação do Ministério do Planejamento, Orçamento e Gestão, e dos dispositivos correspondentes do Edital:</w:t>
      </w:r>
    </w:p>
    <w:p w:rsidR="00B820FD" w:rsidRPr="00D056CA" w:rsidRDefault="00B820FD" w:rsidP="0087083B">
      <w:pPr>
        <w:autoSpaceDE w:val="0"/>
        <w:autoSpaceDN w:val="0"/>
        <w:adjustRightInd w:val="0"/>
        <w:spacing w:after="240"/>
        <w:ind w:firstLine="1418"/>
        <w:jc w:val="both"/>
        <w:rPr>
          <w:rFonts w:ascii="Arial" w:hAnsi="Arial" w:cs="Arial"/>
          <w:sz w:val="20"/>
          <w:szCs w:val="20"/>
        </w:rPr>
      </w:pPr>
      <w:r w:rsidRPr="00D056CA">
        <w:rPr>
          <w:rFonts w:ascii="Arial" w:hAnsi="Arial" w:cs="Arial"/>
          <w:sz w:val="20"/>
          <w:szCs w:val="20"/>
        </w:rPr>
        <w:t>1) que os valores relativos aos salários e demais verbas trabalhistas devidos aos trabalhadores alocados na execução do contrato sejam descontados da fatura e pagos diretamente aos trabalhadores, quando houver falha no cumprimento dessas obrigações por parte da CONTRATADA, até o momento da regularização, sem prejuízo das sanções cabíveis, conforme o artigo 19-A, inciso V, da Instrução Normativa SLTI/MPOG n° 2/2008; *</w:t>
      </w:r>
    </w:p>
    <w:p w:rsidR="00B820FD" w:rsidRPr="00D056CA" w:rsidRDefault="00B820FD" w:rsidP="0087083B">
      <w:pPr>
        <w:autoSpaceDE w:val="0"/>
        <w:autoSpaceDN w:val="0"/>
        <w:adjustRightInd w:val="0"/>
        <w:spacing w:after="240"/>
        <w:ind w:firstLine="1418"/>
        <w:jc w:val="both"/>
        <w:rPr>
          <w:rFonts w:ascii="Arial" w:hAnsi="Arial" w:cs="Arial"/>
          <w:sz w:val="20"/>
          <w:szCs w:val="20"/>
        </w:rPr>
      </w:pPr>
      <w:r w:rsidRPr="00D056CA">
        <w:rPr>
          <w:rFonts w:ascii="Arial" w:hAnsi="Arial" w:cs="Arial"/>
          <w:sz w:val="20"/>
          <w:szCs w:val="20"/>
        </w:rPr>
        <w:t>2) que os valores provisionados para o pagamento de férias, 13° salário e rescisão contratual dos trabalhadores alocados na execução do contrato sejam destacados do valor mensal e depositados em conta corrente vinculada, bloqueada para movimentação e aberta em nome da empresa junto a instituição bancária oficial, conforme o artigo 19-A, inciso I, e Anexo VII, da Instrução Normativa SLTI/MPOG n° 2/2008;</w:t>
      </w:r>
    </w:p>
    <w:p w:rsidR="00B820FD" w:rsidRPr="00D056CA" w:rsidRDefault="00B820FD" w:rsidP="0087083B">
      <w:pPr>
        <w:autoSpaceDE w:val="0"/>
        <w:autoSpaceDN w:val="0"/>
        <w:adjustRightInd w:val="0"/>
        <w:spacing w:after="240"/>
        <w:ind w:firstLine="1418"/>
        <w:jc w:val="both"/>
        <w:rPr>
          <w:rFonts w:ascii="Arial" w:hAnsi="Arial" w:cs="Arial"/>
          <w:sz w:val="20"/>
          <w:szCs w:val="20"/>
        </w:rPr>
      </w:pPr>
      <w:r w:rsidRPr="00D056CA">
        <w:rPr>
          <w:rFonts w:ascii="Arial" w:hAnsi="Arial" w:cs="Arial"/>
          <w:sz w:val="20"/>
          <w:szCs w:val="20"/>
        </w:rPr>
        <w:t>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conforme artigos 19, XIX, e 35, da Instrução Normativa SLTI/MPOG n° 2/2008.</w:t>
      </w:r>
    </w:p>
    <w:p w:rsidR="00B820FD" w:rsidRPr="00D056CA" w:rsidRDefault="00B820FD" w:rsidP="0087083B">
      <w:pPr>
        <w:autoSpaceDE w:val="0"/>
        <w:autoSpaceDN w:val="0"/>
        <w:adjustRightInd w:val="0"/>
        <w:spacing w:after="240"/>
        <w:jc w:val="both"/>
        <w:rPr>
          <w:rFonts w:ascii="Arial" w:hAnsi="Arial" w:cs="Arial"/>
          <w:sz w:val="20"/>
          <w:szCs w:val="20"/>
        </w:rPr>
      </w:pPr>
    </w:p>
    <w:p w:rsidR="00B820FD" w:rsidRPr="00D056CA" w:rsidRDefault="00B820FD" w:rsidP="0087083B">
      <w:pPr>
        <w:spacing w:after="120" w:line="360" w:lineRule="auto"/>
        <w:ind w:right="-15"/>
        <w:jc w:val="both"/>
        <w:rPr>
          <w:rFonts w:ascii="Arial" w:hAnsi="Arial" w:cs="Arial"/>
          <w:sz w:val="20"/>
          <w:szCs w:val="20"/>
        </w:rPr>
      </w:pPr>
      <w:r w:rsidRPr="00D056CA">
        <w:rPr>
          <w:rFonts w:ascii="Arial" w:hAnsi="Arial" w:cs="Arial"/>
          <w:sz w:val="20"/>
          <w:szCs w:val="20"/>
        </w:rPr>
        <w:t>...........................................,  .......... de.......................................... de 20.....</w:t>
      </w:r>
    </w:p>
    <w:p w:rsidR="00B820FD" w:rsidRPr="00D056CA" w:rsidRDefault="00B820FD" w:rsidP="0087083B">
      <w:pPr>
        <w:autoSpaceDE w:val="0"/>
        <w:autoSpaceDN w:val="0"/>
        <w:adjustRightInd w:val="0"/>
        <w:spacing w:after="240"/>
        <w:jc w:val="both"/>
        <w:rPr>
          <w:rFonts w:ascii="Arial" w:hAnsi="Arial" w:cs="Arial"/>
          <w:sz w:val="20"/>
          <w:szCs w:val="20"/>
        </w:rPr>
      </w:pPr>
    </w:p>
    <w:p w:rsidR="00B820FD" w:rsidRPr="00D056CA" w:rsidRDefault="00B820FD" w:rsidP="0087083B">
      <w:pPr>
        <w:autoSpaceDE w:val="0"/>
        <w:autoSpaceDN w:val="0"/>
        <w:adjustRightInd w:val="0"/>
        <w:spacing w:after="240"/>
        <w:jc w:val="center"/>
        <w:rPr>
          <w:rFonts w:ascii="Arial" w:hAnsi="Arial" w:cs="Arial"/>
          <w:sz w:val="20"/>
          <w:szCs w:val="20"/>
        </w:rPr>
      </w:pPr>
      <w:r w:rsidRPr="00D056CA">
        <w:rPr>
          <w:rFonts w:ascii="Arial" w:hAnsi="Arial" w:cs="Arial"/>
          <w:sz w:val="20"/>
          <w:szCs w:val="20"/>
        </w:rPr>
        <w:t>________________________________________</w:t>
      </w:r>
    </w:p>
    <w:p w:rsidR="00B820FD" w:rsidRPr="00D056CA" w:rsidRDefault="00B820FD" w:rsidP="0087083B">
      <w:pPr>
        <w:autoSpaceDE w:val="0"/>
        <w:autoSpaceDN w:val="0"/>
        <w:adjustRightInd w:val="0"/>
        <w:spacing w:after="240"/>
        <w:jc w:val="center"/>
        <w:rPr>
          <w:rFonts w:ascii="Arial" w:hAnsi="Arial" w:cs="Arial"/>
          <w:i/>
          <w:iCs/>
          <w:sz w:val="20"/>
          <w:szCs w:val="20"/>
        </w:rPr>
      </w:pPr>
      <w:r w:rsidRPr="00D056CA">
        <w:rPr>
          <w:rFonts w:ascii="Arial" w:hAnsi="Arial" w:cs="Arial"/>
          <w:i/>
          <w:iCs/>
          <w:sz w:val="20"/>
          <w:szCs w:val="20"/>
        </w:rPr>
        <w:t>(assinatura do representante legal do licitante)</w:t>
      </w:r>
    </w:p>
    <w:p w:rsidR="00B820FD" w:rsidRPr="00D056CA" w:rsidRDefault="00B820FD" w:rsidP="0087083B">
      <w:pPr>
        <w:spacing w:after="360"/>
        <w:jc w:val="both"/>
        <w:rPr>
          <w:rFonts w:ascii="Arial" w:hAnsi="Arial" w:cs="Arial"/>
          <w:sz w:val="20"/>
          <w:szCs w:val="20"/>
        </w:rPr>
      </w:pPr>
    </w:p>
    <w:p w:rsidR="00B820FD" w:rsidRPr="00D056CA" w:rsidRDefault="00B820FD" w:rsidP="00797553">
      <w:pPr>
        <w:rPr>
          <w:rFonts w:ascii="Arial" w:hAnsi="Arial" w:cs="Arial"/>
          <w:sz w:val="20"/>
          <w:szCs w:val="20"/>
        </w:rPr>
      </w:pPr>
    </w:p>
    <w:sectPr w:rsidR="00B820FD" w:rsidRPr="00D056CA" w:rsidSect="008860ED">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EB0" w:rsidRDefault="002B4EB0">
      <w:r>
        <w:separator/>
      </w:r>
    </w:p>
  </w:endnote>
  <w:endnote w:type="continuationSeparator" w:id="0">
    <w:p w:rsidR="002B4EB0" w:rsidRDefault="002B4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Ecofont_Spranq_eco_Sans">
    <w:altName w:val="Trebuchet M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EB0" w:rsidRDefault="002B4EB0">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EB0" w:rsidRPr="0076366E" w:rsidRDefault="002B4EB0" w:rsidP="000F1F64">
    <w:pPr>
      <w:pStyle w:val="Rodap"/>
      <w:rPr>
        <w:rFonts w:ascii="Arial" w:hAnsi="Arial" w:cs="Arial"/>
        <w:b/>
        <w:i/>
        <w:sz w:val="18"/>
        <w:szCs w:val="18"/>
      </w:rPr>
    </w:pPr>
    <w:proofErr w:type="spellStart"/>
    <w:r w:rsidRPr="0076366E">
      <w:rPr>
        <w:rFonts w:ascii="Arial" w:hAnsi="Arial" w:cs="Arial"/>
        <w:b/>
        <w:i/>
        <w:sz w:val="18"/>
        <w:szCs w:val="18"/>
      </w:rPr>
      <w:t>SECC.DICON.ssp</w:t>
    </w:r>
    <w:proofErr w:type="spellEnd"/>
  </w:p>
  <w:p w:rsidR="002B4EB0" w:rsidRDefault="002B4EB0">
    <w:pPr>
      <w:pStyle w:val="Rodap"/>
    </w:pPr>
  </w:p>
  <w:p w:rsidR="002B4EB0" w:rsidRDefault="002B4EB0">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EB0" w:rsidRDefault="002B4EB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EB0" w:rsidRDefault="002B4EB0">
      <w:r>
        <w:separator/>
      </w:r>
    </w:p>
  </w:footnote>
  <w:footnote w:type="continuationSeparator" w:id="0">
    <w:p w:rsidR="002B4EB0" w:rsidRDefault="002B4E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EB0" w:rsidRDefault="006A45A4">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215981" o:spid="_x0000_s2050" type="#_x0000_t136" style="position:absolute;margin-left:0;margin-top:0;width:466.25pt;height:133.2pt;rotation:315;z-index:-251655168;mso-position-horizontal:center;mso-position-horizontal-relative:margin;mso-position-vertical:center;mso-position-vertical-relative:margin" o:allowincell="f" fillcolor="#404040 [2429]" stroked="f">
          <v:fill opacity=".5"/>
          <v:textpath style="font-family:&quot;Ecofont_Spranq_eco_Sans&quot;;font-size:1pt" string="MINUT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EB0" w:rsidRPr="003769A9" w:rsidRDefault="006A45A4" w:rsidP="003769A9">
    <w:pPr>
      <w:pStyle w:val="Cabealho"/>
      <w:tabs>
        <w:tab w:val="left" w:pos="540"/>
      </w:tabs>
      <w:rPr>
        <w:rFonts w:ascii="Arial" w:hAnsi="Arial" w:cs="Arial"/>
        <w:sz w:val="18"/>
        <w:szCs w:val="1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215982" o:spid="_x0000_s2051" type="#_x0000_t136" style="position:absolute;margin-left:0;margin-top:0;width:466.25pt;height:133.2pt;rotation:315;z-index:-251653120;mso-position-horizontal:center;mso-position-horizontal-relative:margin;mso-position-vertical:center;mso-position-vertical-relative:margin" o:allowincell="f" fillcolor="#404040 [2429]" stroked="f">
          <v:fill opacity=".5"/>
          <v:textpath style="font-family:&quot;Ecofont_Spranq_eco_Sans&quot;;font-size:1pt" string="MINUTA"/>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EB0" w:rsidRDefault="006A45A4">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215980" o:spid="_x0000_s2049" type="#_x0000_t136" style="position:absolute;margin-left:0;margin-top:0;width:466.25pt;height:133.2pt;rotation:315;z-index:-251657216;mso-position-horizontal:center;mso-position-horizontal-relative:margin;mso-position-vertical:center;mso-position-vertical-relative:margin" o:allowincell="f" fillcolor="#404040 [2429]" stroked="f">
          <v:fill opacity=".5"/>
          <v:textpath style="font-family:&quot;Ecofont_Spranq_eco_Sans&quot;;font-size:1pt" string="MINUT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83108"/>
    <w:multiLevelType w:val="multilevel"/>
    <w:tmpl w:val="86EC9D10"/>
    <w:lvl w:ilvl="0">
      <w:start w:val="7"/>
      <w:numFmt w:val="decimal"/>
      <w:suff w:val="space"/>
      <w:lvlText w:val="%1."/>
      <w:lvlJc w:val="left"/>
      <w:pPr>
        <w:ind w:left="0" w:firstLine="0"/>
      </w:pPr>
      <w:rPr>
        <w:rFonts w:hint="default"/>
        <w:b/>
        <w:bCs/>
        <w:i w:val="0"/>
        <w:iCs w:val="0"/>
      </w:rPr>
    </w:lvl>
    <w:lvl w:ilvl="1">
      <w:start w:val="2"/>
      <w:numFmt w:val="decimal"/>
      <w:suff w:val="space"/>
      <w:lvlText w:val="%1.%2."/>
      <w:lvlJc w:val="left"/>
      <w:pPr>
        <w:ind w:left="284" w:firstLine="0"/>
      </w:pPr>
      <w:rPr>
        <w:rFonts w:hint="default"/>
        <w:b w:val="0"/>
        <w:bCs w:val="0"/>
        <w:i w:val="0"/>
        <w:iCs w:val="0"/>
        <w:color w:val="auto"/>
      </w:rPr>
    </w:lvl>
    <w:lvl w:ilvl="2">
      <w:start w:val="1"/>
      <w:numFmt w:val="decimal"/>
      <w:suff w:val="space"/>
      <w:lvlText w:val="%1.%2.%3."/>
      <w:lvlJc w:val="left"/>
      <w:pPr>
        <w:ind w:left="1135" w:firstLine="0"/>
      </w:pPr>
      <w:rPr>
        <w:rFonts w:hint="default"/>
        <w:b w:val="0"/>
        <w:bCs w:val="0"/>
        <w:i w:val="0"/>
        <w:iCs w:val="0"/>
      </w:rPr>
    </w:lvl>
    <w:lvl w:ilvl="3">
      <w:start w:val="1"/>
      <w:numFmt w:val="decimal"/>
      <w:suff w:val="space"/>
      <w:lvlText w:val="%1.%2.%3.%4."/>
      <w:lvlJc w:val="left"/>
      <w:pPr>
        <w:ind w:left="851" w:firstLine="0"/>
      </w:pPr>
      <w:rPr>
        <w:rFonts w:hint="default"/>
        <w:b/>
        <w:bCs/>
        <w:i w:val="0"/>
        <w:iCs w:val="0"/>
      </w:rPr>
    </w:lvl>
    <w:lvl w:ilvl="4">
      <w:start w:val="1"/>
      <w:numFmt w:val="decimal"/>
      <w:suff w:val="space"/>
      <w:lvlText w:val="%1.%2.%3.%4.%5."/>
      <w:lvlJc w:val="left"/>
      <w:pPr>
        <w:ind w:left="1134" w:firstLine="0"/>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090A698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FCA6AD7"/>
    <w:multiLevelType w:val="multilevel"/>
    <w:tmpl w:val="E4D2E106"/>
    <w:lvl w:ilvl="0">
      <w:start w:val="17"/>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6F30D8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B7D63D1E"/>
    <w:lvl w:ilvl="0">
      <w:start w:val="1"/>
      <w:numFmt w:val="decimal"/>
      <w:lvlText w:val="%1."/>
      <w:lvlJc w:val="left"/>
      <w:pPr>
        <w:ind w:left="360" w:hanging="360"/>
      </w:pPr>
    </w:lvl>
    <w:lvl w:ilvl="1">
      <w:start w:val="1"/>
      <w:numFmt w:val="decimal"/>
      <w:lvlText w:val="%1.%2."/>
      <w:lvlJc w:val="left"/>
      <w:pPr>
        <w:ind w:left="1142" w:hanging="432"/>
      </w:pPr>
      <w:rPr>
        <w:rFonts w:ascii="Arial" w:hAnsi="Arial" w:cs="Arial" w:hint="default"/>
        <w:i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97E068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BA9474D"/>
    <w:multiLevelType w:val="multilevel"/>
    <w:tmpl w:val="1AEC1F9A"/>
    <w:lvl w:ilvl="0">
      <w:start w:val="1"/>
      <w:numFmt w:val="decimal"/>
      <w:suff w:val="space"/>
      <w:lvlText w:val="%1."/>
      <w:lvlJc w:val="left"/>
      <w:pPr>
        <w:ind w:left="0" w:firstLine="0"/>
      </w:pPr>
      <w:rPr>
        <w:rFonts w:hint="default"/>
        <w:b/>
        <w:bCs/>
        <w:i w:val="0"/>
        <w:iCs w:val="0"/>
      </w:rPr>
    </w:lvl>
    <w:lvl w:ilvl="1">
      <w:start w:val="1"/>
      <w:numFmt w:val="decimal"/>
      <w:suff w:val="space"/>
      <w:lvlText w:val="%1.%2."/>
      <w:lvlJc w:val="left"/>
      <w:pPr>
        <w:ind w:left="284" w:firstLine="0"/>
      </w:pPr>
      <w:rPr>
        <w:rFonts w:hint="default"/>
        <w:b w:val="0"/>
        <w:bCs w:val="0"/>
        <w:i w:val="0"/>
        <w:iCs w:val="0"/>
        <w:color w:val="auto"/>
      </w:rPr>
    </w:lvl>
    <w:lvl w:ilvl="2">
      <w:start w:val="1"/>
      <w:numFmt w:val="decimal"/>
      <w:suff w:val="space"/>
      <w:lvlText w:val="%1.%2.%3."/>
      <w:lvlJc w:val="left"/>
      <w:pPr>
        <w:ind w:left="1135" w:firstLine="0"/>
      </w:pPr>
      <w:rPr>
        <w:rFonts w:hint="default"/>
        <w:b w:val="0"/>
        <w:bCs w:val="0"/>
        <w:i w:val="0"/>
        <w:iCs w:val="0"/>
      </w:rPr>
    </w:lvl>
    <w:lvl w:ilvl="3">
      <w:start w:val="1"/>
      <w:numFmt w:val="decimal"/>
      <w:suff w:val="space"/>
      <w:lvlText w:val="%1.%2.%3.%4."/>
      <w:lvlJc w:val="left"/>
      <w:pPr>
        <w:ind w:left="851" w:firstLine="0"/>
      </w:pPr>
      <w:rPr>
        <w:rFonts w:hint="default"/>
        <w:b/>
        <w:bCs/>
        <w:i w:val="0"/>
        <w:iCs w:val="0"/>
      </w:rPr>
    </w:lvl>
    <w:lvl w:ilvl="4">
      <w:start w:val="1"/>
      <w:numFmt w:val="decimal"/>
      <w:suff w:val="space"/>
      <w:lvlText w:val="%1.%2.%3.%4.%5."/>
      <w:lvlJc w:val="left"/>
      <w:pPr>
        <w:ind w:left="1134" w:firstLine="0"/>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52EE4E0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FCB2B67"/>
    <w:multiLevelType w:val="multilevel"/>
    <w:tmpl w:val="906C2A3C"/>
    <w:lvl w:ilvl="0">
      <w:start w:val="7"/>
      <w:numFmt w:val="decimal"/>
      <w:suff w:val="space"/>
      <w:lvlText w:val="%1."/>
      <w:lvlJc w:val="left"/>
      <w:pPr>
        <w:ind w:left="0" w:firstLine="0"/>
      </w:pPr>
      <w:rPr>
        <w:rFonts w:hint="default"/>
        <w:b/>
        <w:bCs/>
        <w:i w:val="0"/>
        <w:iCs w:val="0"/>
      </w:rPr>
    </w:lvl>
    <w:lvl w:ilvl="1">
      <w:start w:val="1"/>
      <w:numFmt w:val="decimal"/>
      <w:suff w:val="space"/>
      <w:lvlText w:val="%1.%2."/>
      <w:lvlJc w:val="left"/>
      <w:pPr>
        <w:ind w:left="426" w:firstLine="0"/>
      </w:pPr>
      <w:rPr>
        <w:rFonts w:hint="default"/>
        <w:b w:val="0"/>
        <w:bCs w:val="0"/>
        <w:i w:val="0"/>
        <w:iCs w:val="0"/>
        <w:color w:val="auto"/>
      </w:rPr>
    </w:lvl>
    <w:lvl w:ilvl="2">
      <w:start w:val="1"/>
      <w:numFmt w:val="decimal"/>
      <w:suff w:val="space"/>
      <w:lvlText w:val="%1.%2.%3."/>
      <w:lvlJc w:val="left"/>
      <w:pPr>
        <w:ind w:left="1135" w:firstLine="0"/>
      </w:pPr>
      <w:rPr>
        <w:rFonts w:ascii="Arial" w:hAnsi="Arial" w:cs="Arial" w:hint="default"/>
        <w:b w:val="0"/>
        <w:bCs w:val="0"/>
        <w:i w:val="0"/>
        <w:iCs w:val="0"/>
        <w:sz w:val="20"/>
        <w:szCs w:val="20"/>
      </w:rPr>
    </w:lvl>
    <w:lvl w:ilvl="3">
      <w:start w:val="1"/>
      <w:numFmt w:val="decimal"/>
      <w:suff w:val="space"/>
      <w:lvlText w:val="%1.%2.%3.%4."/>
      <w:lvlJc w:val="left"/>
      <w:pPr>
        <w:ind w:left="851" w:firstLine="0"/>
      </w:pPr>
      <w:rPr>
        <w:rFonts w:hint="default"/>
        <w:b/>
        <w:bCs/>
        <w:i w:val="0"/>
        <w:iCs w:val="0"/>
      </w:rPr>
    </w:lvl>
    <w:lvl w:ilvl="4">
      <w:start w:val="1"/>
      <w:numFmt w:val="decimal"/>
      <w:suff w:val="space"/>
      <w:lvlText w:val="%1.%2.%3.%4.%5."/>
      <w:lvlJc w:val="left"/>
      <w:pPr>
        <w:ind w:left="1134" w:firstLine="0"/>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60346A7F"/>
    <w:multiLevelType w:val="multilevel"/>
    <w:tmpl w:val="906C2A3C"/>
    <w:lvl w:ilvl="0">
      <w:start w:val="7"/>
      <w:numFmt w:val="decimal"/>
      <w:suff w:val="space"/>
      <w:lvlText w:val="%1."/>
      <w:lvlJc w:val="left"/>
      <w:pPr>
        <w:ind w:left="0" w:firstLine="0"/>
      </w:pPr>
      <w:rPr>
        <w:rFonts w:hint="default"/>
        <w:b/>
        <w:bCs/>
        <w:i w:val="0"/>
        <w:iCs w:val="0"/>
      </w:rPr>
    </w:lvl>
    <w:lvl w:ilvl="1">
      <w:start w:val="1"/>
      <w:numFmt w:val="decimal"/>
      <w:suff w:val="space"/>
      <w:lvlText w:val="%1.%2."/>
      <w:lvlJc w:val="left"/>
      <w:pPr>
        <w:ind w:left="426" w:firstLine="0"/>
      </w:pPr>
      <w:rPr>
        <w:rFonts w:hint="default"/>
        <w:b w:val="0"/>
        <w:bCs w:val="0"/>
        <w:i w:val="0"/>
        <w:iCs w:val="0"/>
        <w:color w:val="auto"/>
      </w:rPr>
    </w:lvl>
    <w:lvl w:ilvl="2">
      <w:start w:val="1"/>
      <w:numFmt w:val="decimal"/>
      <w:suff w:val="space"/>
      <w:lvlText w:val="%1.%2.%3."/>
      <w:lvlJc w:val="left"/>
      <w:pPr>
        <w:ind w:left="1135" w:firstLine="0"/>
      </w:pPr>
      <w:rPr>
        <w:rFonts w:ascii="Arial" w:hAnsi="Arial" w:cs="Arial" w:hint="default"/>
        <w:b w:val="0"/>
        <w:bCs w:val="0"/>
        <w:i w:val="0"/>
        <w:iCs w:val="0"/>
        <w:sz w:val="20"/>
        <w:szCs w:val="20"/>
      </w:rPr>
    </w:lvl>
    <w:lvl w:ilvl="3">
      <w:start w:val="1"/>
      <w:numFmt w:val="decimal"/>
      <w:suff w:val="space"/>
      <w:lvlText w:val="%1.%2.%3.%4."/>
      <w:lvlJc w:val="left"/>
      <w:pPr>
        <w:ind w:left="851" w:firstLine="0"/>
      </w:pPr>
      <w:rPr>
        <w:rFonts w:hint="default"/>
        <w:b/>
        <w:bCs/>
        <w:i w:val="0"/>
        <w:iCs w:val="0"/>
      </w:rPr>
    </w:lvl>
    <w:lvl w:ilvl="4">
      <w:start w:val="1"/>
      <w:numFmt w:val="decimal"/>
      <w:suff w:val="space"/>
      <w:lvlText w:val="%1.%2.%3.%4.%5."/>
      <w:lvlJc w:val="left"/>
      <w:pPr>
        <w:ind w:left="1134" w:firstLine="0"/>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60EC1C1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1DD361E"/>
    <w:multiLevelType w:val="multilevel"/>
    <w:tmpl w:val="33CC6ACA"/>
    <w:lvl w:ilvl="0">
      <w:start w:val="1"/>
      <w:numFmt w:val="decimal"/>
      <w:suff w:val="space"/>
      <w:lvlText w:val="%1."/>
      <w:lvlJc w:val="left"/>
      <w:rPr>
        <w:rFonts w:hint="default"/>
        <w:b/>
        <w:bCs/>
        <w:i w:val="0"/>
        <w:iCs w:val="0"/>
      </w:rPr>
    </w:lvl>
    <w:lvl w:ilvl="1">
      <w:start w:val="1"/>
      <w:numFmt w:val="decimal"/>
      <w:suff w:val="space"/>
      <w:lvlText w:val="%1.%2."/>
      <w:lvlJc w:val="left"/>
      <w:pPr>
        <w:ind w:left="284"/>
      </w:pPr>
      <w:rPr>
        <w:rFonts w:hint="default"/>
        <w:b w:val="0"/>
        <w:bCs w:val="0"/>
        <w:i w:val="0"/>
        <w:iCs w:val="0"/>
        <w:color w:val="auto"/>
      </w:rPr>
    </w:lvl>
    <w:lvl w:ilvl="2">
      <w:start w:val="1"/>
      <w:numFmt w:val="decimal"/>
      <w:suff w:val="space"/>
      <w:lvlText w:val="%1.%2.%3."/>
      <w:lvlJc w:val="left"/>
      <w:pPr>
        <w:ind w:left="1135"/>
      </w:pPr>
      <w:rPr>
        <w:rFonts w:hint="default"/>
        <w:b w:val="0"/>
        <w:bCs w:val="0"/>
        <w:i w:val="0"/>
        <w:iCs w:val="0"/>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6D814F1F"/>
    <w:multiLevelType w:val="multilevel"/>
    <w:tmpl w:val="B3C28786"/>
    <w:lvl w:ilvl="0">
      <w:start w:val="4"/>
      <w:numFmt w:val="decimal"/>
      <w:suff w:val="space"/>
      <w:lvlText w:val="%1."/>
      <w:lvlJc w:val="left"/>
      <w:pPr>
        <w:ind w:left="0" w:firstLine="0"/>
      </w:pPr>
      <w:rPr>
        <w:rFonts w:hint="default"/>
        <w:b/>
        <w:bCs/>
        <w:i w:val="0"/>
        <w:iCs w:val="0"/>
      </w:rPr>
    </w:lvl>
    <w:lvl w:ilvl="1">
      <w:start w:val="1"/>
      <w:numFmt w:val="decimal"/>
      <w:suff w:val="space"/>
      <w:lvlText w:val="%1.%2."/>
      <w:lvlJc w:val="left"/>
      <w:pPr>
        <w:ind w:left="284" w:firstLine="0"/>
      </w:pPr>
      <w:rPr>
        <w:rFonts w:hint="default"/>
        <w:b w:val="0"/>
        <w:bCs w:val="0"/>
        <w:i w:val="0"/>
        <w:iCs w:val="0"/>
        <w:color w:val="auto"/>
      </w:rPr>
    </w:lvl>
    <w:lvl w:ilvl="2">
      <w:start w:val="4"/>
      <w:numFmt w:val="decimal"/>
      <w:lvlText w:val="%3.6"/>
      <w:lvlJc w:val="left"/>
      <w:pPr>
        <w:ind w:left="1135" w:firstLine="0"/>
      </w:pPr>
      <w:rPr>
        <w:rFonts w:hint="default"/>
        <w:b w:val="0"/>
        <w:bCs w:val="0"/>
        <w:i w:val="0"/>
        <w:iCs w:val="0"/>
      </w:rPr>
    </w:lvl>
    <w:lvl w:ilvl="3">
      <w:start w:val="1"/>
      <w:numFmt w:val="decimal"/>
      <w:suff w:val="space"/>
      <w:lvlText w:val="%1.%2.%3.%4."/>
      <w:lvlJc w:val="left"/>
      <w:pPr>
        <w:ind w:left="851" w:firstLine="0"/>
      </w:pPr>
      <w:rPr>
        <w:rFonts w:hint="default"/>
        <w:b/>
        <w:bCs/>
        <w:i w:val="0"/>
        <w:iCs w:val="0"/>
      </w:rPr>
    </w:lvl>
    <w:lvl w:ilvl="4">
      <w:start w:val="1"/>
      <w:numFmt w:val="decimal"/>
      <w:suff w:val="space"/>
      <w:lvlText w:val="%1.%2.%3.%4.%5."/>
      <w:lvlJc w:val="left"/>
      <w:pPr>
        <w:ind w:left="1134" w:firstLine="0"/>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7184260D"/>
    <w:multiLevelType w:val="multilevel"/>
    <w:tmpl w:val="AA645310"/>
    <w:lvl w:ilvl="0">
      <w:start w:val="2"/>
      <w:numFmt w:val="decimal"/>
      <w:suff w:val="space"/>
      <w:lvlText w:val="%1."/>
      <w:lvlJc w:val="left"/>
      <w:pPr>
        <w:ind w:left="0" w:firstLine="0"/>
      </w:pPr>
      <w:rPr>
        <w:rFonts w:hint="default"/>
        <w:b/>
        <w:bCs/>
        <w:i w:val="0"/>
        <w:iCs w:val="0"/>
      </w:rPr>
    </w:lvl>
    <w:lvl w:ilvl="1">
      <w:start w:val="1"/>
      <w:numFmt w:val="decimal"/>
      <w:suff w:val="space"/>
      <w:lvlText w:val="%1.%2."/>
      <w:lvlJc w:val="left"/>
      <w:pPr>
        <w:ind w:left="284" w:firstLine="0"/>
      </w:pPr>
      <w:rPr>
        <w:rFonts w:hint="default"/>
        <w:b w:val="0"/>
        <w:bCs w:val="0"/>
        <w:i w:val="0"/>
        <w:iCs w:val="0"/>
        <w:color w:val="auto"/>
      </w:rPr>
    </w:lvl>
    <w:lvl w:ilvl="2">
      <w:start w:val="1"/>
      <w:numFmt w:val="decimal"/>
      <w:suff w:val="space"/>
      <w:lvlText w:val="%1.%2.%3."/>
      <w:lvlJc w:val="left"/>
      <w:pPr>
        <w:ind w:left="1135" w:firstLine="0"/>
      </w:pPr>
      <w:rPr>
        <w:rFonts w:hint="default"/>
        <w:b w:val="0"/>
        <w:bCs w:val="0"/>
        <w:i w:val="0"/>
        <w:iCs w:val="0"/>
      </w:rPr>
    </w:lvl>
    <w:lvl w:ilvl="3">
      <w:start w:val="1"/>
      <w:numFmt w:val="decimal"/>
      <w:suff w:val="space"/>
      <w:lvlText w:val="%1.%2.%3.%4."/>
      <w:lvlJc w:val="left"/>
      <w:pPr>
        <w:ind w:left="851" w:firstLine="0"/>
      </w:pPr>
      <w:rPr>
        <w:rFonts w:hint="default"/>
        <w:b/>
        <w:bCs/>
        <w:i w:val="0"/>
        <w:iCs w:val="0"/>
      </w:rPr>
    </w:lvl>
    <w:lvl w:ilvl="4">
      <w:start w:val="1"/>
      <w:numFmt w:val="decimal"/>
      <w:suff w:val="space"/>
      <w:lvlText w:val="%1.%2.%3.%4.%5."/>
      <w:lvlJc w:val="left"/>
      <w:pPr>
        <w:ind w:left="1134" w:firstLine="0"/>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7F163A4A"/>
    <w:multiLevelType w:val="multilevel"/>
    <w:tmpl w:val="0BFC3CE8"/>
    <w:lvl w:ilvl="0">
      <w:start w:val="2"/>
      <w:numFmt w:val="decimal"/>
      <w:suff w:val="space"/>
      <w:lvlText w:val="%1."/>
      <w:lvlJc w:val="left"/>
      <w:pPr>
        <w:ind w:left="0" w:firstLine="0"/>
      </w:pPr>
      <w:rPr>
        <w:rFonts w:hint="default"/>
        <w:b/>
        <w:bCs/>
        <w:i w:val="0"/>
        <w:iCs w:val="0"/>
      </w:rPr>
    </w:lvl>
    <w:lvl w:ilvl="1">
      <w:start w:val="2"/>
      <w:numFmt w:val="decimal"/>
      <w:suff w:val="space"/>
      <w:lvlText w:val="%1.%2."/>
      <w:lvlJc w:val="left"/>
      <w:pPr>
        <w:ind w:left="284" w:firstLine="0"/>
      </w:pPr>
      <w:rPr>
        <w:rFonts w:hint="default"/>
        <w:b w:val="0"/>
        <w:bCs w:val="0"/>
        <w:i w:val="0"/>
        <w:iCs w:val="0"/>
        <w:color w:val="auto"/>
      </w:rPr>
    </w:lvl>
    <w:lvl w:ilvl="2">
      <w:start w:val="1"/>
      <w:numFmt w:val="decimal"/>
      <w:suff w:val="space"/>
      <w:lvlText w:val="%1.%2.%3."/>
      <w:lvlJc w:val="left"/>
      <w:pPr>
        <w:ind w:left="1135" w:firstLine="0"/>
      </w:pPr>
      <w:rPr>
        <w:rFonts w:hint="default"/>
        <w:b w:val="0"/>
        <w:bCs w:val="0"/>
        <w:i w:val="0"/>
        <w:iCs w:val="0"/>
      </w:rPr>
    </w:lvl>
    <w:lvl w:ilvl="3">
      <w:start w:val="1"/>
      <w:numFmt w:val="decimal"/>
      <w:suff w:val="space"/>
      <w:lvlText w:val="%1.%2.%3.%4."/>
      <w:lvlJc w:val="left"/>
      <w:pPr>
        <w:ind w:left="851" w:firstLine="0"/>
      </w:pPr>
      <w:rPr>
        <w:rFonts w:hint="default"/>
        <w:b/>
        <w:bCs/>
        <w:i w:val="0"/>
        <w:iCs w:val="0"/>
      </w:rPr>
    </w:lvl>
    <w:lvl w:ilvl="4">
      <w:start w:val="1"/>
      <w:numFmt w:val="decimal"/>
      <w:suff w:val="space"/>
      <w:lvlText w:val="%1.%2.%3.%4.%5."/>
      <w:lvlJc w:val="left"/>
      <w:pPr>
        <w:ind w:left="1134" w:firstLine="0"/>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4"/>
  </w:num>
  <w:num w:numId="2">
    <w:abstractNumId w:val="12"/>
  </w:num>
  <w:num w:numId="3">
    <w:abstractNumId w:val="15"/>
  </w:num>
  <w:num w:numId="4">
    <w:abstractNumId w:val="9"/>
  </w:num>
  <w:num w:numId="5">
    <w:abstractNumId w:val="13"/>
  </w:num>
  <w:num w:numId="6">
    <w:abstractNumId w:val="14"/>
  </w:num>
  <w:num w:numId="7">
    <w:abstractNumId w:val="6"/>
  </w:num>
  <w:num w:numId="8">
    <w:abstractNumId w:val="0"/>
  </w:num>
  <w:num w:numId="9">
    <w:abstractNumId w:val="2"/>
  </w:num>
  <w:num w:numId="10">
    <w:abstractNumId w:val="3"/>
  </w:num>
  <w:num w:numId="11">
    <w:abstractNumId w:val="8"/>
  </w:num>
  <w:num w:numId="12">
    <w:abstractNumId w:val="10"/>
  </w:num>
  <w:num w:numId="13">
    <w:abstractNumId w:val="5"/>
  </w:num>
  <w:num w:numId="14">
    <w:abstractNumId w:val="1"/>
  </w:num>
  <w:num w:numId="15">
    <w:abstractNumId w:val="7"/>
  </w:num>
  <w:num w:numId="1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05B7"/>
    <w:rsid w:val="000010C9"/>
    <w:rsid w:val="0000236D"/>
    <w:rsid w:val="00003298"/>
    <w:rsid w:val="0002260C"/>
    <w:rsid w:val="0002306D"/>
    <w:rsid w:val="000242C8"/>
    <w:rsid w:val="00027155"/>
    <w:rsid w:val="000318BA"/>
    <w:rsid w:val="000328C3"/>
    <w:rsid w:val="00034A29"/>
    <w:rsid w:val="00040957"/>
    <w:rsid w:val="00046628"/>
    <w:rsid w:val="00047D73"/>
    <w:rsid w:val="00056433"/>
    <w:rsid w:val="00057404"/>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2B6"/>
    <w:rsid w:val="00092759"/>
    <w:rsid w:val="00094321"/>
    <w:rsid w:val="000A102A"/>
    <w:rsid w:val="000A1A7B"/>
    <w:rsid w:val="000A1B88"/>
    <w:rsid w:val="000A23DA"/>
    <w:rsid w:val="000A674F"/>
    <w:rsid w:val="000B7B55"/>
    <w:rsid w:val="000C123B"/>
    <w:rsid w:val="000C21AD"/>
    <w:rsid w:val="000C2C16"/>
    <w:rsid w:val="000C670A"/>
    <w:rsid w:val="000C6D0B"/>
    <w:rsid w:val="000D2AC3"/>
    <w:rsid w:val="000D6C4C"/>
    <w:rsid w:val="000E2CBE"/>
    <w:rsid w:val="000F0E57"/>
    <w:rsid w:val="000F1C1C"/>
    <w:rsid w:val="000F1F64"/>
    <w:rsid w:val="000F4088"/>
    <w:rsid w:val="000F4F96"/>
    <w:rsid w:val="000F5A07"/>
    <w:rsid w:val="00100990"/>
    <w:rsid w:val="00105707"/>
    <w:rsid w:val="001103FF"/>
    <w:rsid w:val="00113EEB"/>
    <w:rsid w:val="001219B0"/>
    <w:rsid w:val="001229EE"/>
    <w:rsid w:val="00124990"/>
    <w:rsid w:val="001304C0"/>
    <w:rsid w:val="001315F2"/>
    <w:rsid w:val="0014004B"/>
    <w:rsid w:val="0014325E"/>
    <w:rsid w:val="00146BDF"/>
    <w:rsid w:val="001516EA"/>
    <w:rsid w:val="00153E25"/>
    <w:rsid w:val="00154505"/>
    <w:rsid w:val="0015684D"/>
    <w:rsid w:val="00160BBD"/>
    <w:rsid w:val="00160DA4"/>
    <w:rsid w:val="00161B87"/>
    <w:rsid w:val="001641A5"/>
    <w:rsid w:val="0016584A"/>
    <w:rsid w:val="00170CE1"/>
    <w:rsid w:val="00174CAA"/>
    <w:rsid w:val="00177CD5"/>
    <w:rsid w:val="001817D2"/>
    <w:rsid w:val="00184086"/>
    <w:rsid w:val="00185C35"/>
    <w:rsid w:val="001904A8"/>
    <w:rsid w:val="001A1732"/>
    <w:rsid w:val="001A2CE9"/>
    <w:rsid w:val="001A3A05"/>
    <w:rsid w:val="001A3E18"/>
    <w:rsid w:val="001A6538"/>
    <w:rsid w:val="001B005B"/>
    <w:rsid w:val="001C3F32"/>
    <w:rsid w:val="001C48B6"/>
    <w:rsid w:val="001C4C04"/>
    <w:rsid w:val="001C694F"/>
    <w:rsid w:val="001C721E"/>
    <w:rsid w:val="001E21A2"/>
    <w:rsid w:val="001E3AAF"/>
    <w:rsid w:val="001F0A6E"/>
    <w:rsid w:val="001F39FA"/>
    <w:rsid w:val="00202A04"/>
    <w:rsid w:val="00205197"/>
    <w:rsid w:val="0020593D"/>
    <w:rsid w:val="00207B98"/>
    <w:rsid w:val="00210001"/>
    <w:rsid w:val="00210D7C"/>
    <w:rsid w:val="0021106D"/>
    <w:rsid w:val="00221BA5"/>
    <w:rsid w:val="00222980"/>
    <w:rsid w:val="00222BA6"/>
    <w:rsid w:val="002241A2"/>
    <w:rsid w:val="00231E9C"/>
    <w:rsid w:val="00236989"/>
    <w:rsid w:val="00240B17"/>
    <w:rsid w:val="00241D78"/>
    <w:rsid w:val="00246DAE"/>
    <w:rsid w:val="002538B4"/>
    <w:rsid w:val="002538E3"/>
    <w:rsid w:val="00255C24"/>
    <w:rsid w:val="002562C6"/>
    <w:rsid w:val="00260802"/>
    <w:rsid w:val="0026386A"/>
    <w:rsid w:val="00267125"/>
    <w:rsid w:val="00267B22"/>
    <w:rsid w:val="00271CB6"/>
    <w:rsid w:val="0027301A"/>
    <w:rsid w:val="00274947"/>
    <w:rsid w:val="0027516D"/>
    <w:rsid w:val="00276ECC"/>
    <w:rsid w:val="00281D0C"/>
    <w:rsid w:val="002841BC"/>
    <w:rsid w:val="00284939"/>
    <w:rsid w:val="0028765E"/>
    <w:rsid w:val="0029037D"/>
    <w:rsid w:val="002937D4"/>
    <w:rsid w:val="002A27EB"/>
    <w:rsid w:val="002B0C0A"/>
    <w:rsid w:val="002B4EB0"/>
    <w:rsid w:val="002C54C1"/>
    <w:rsid w:val="002C6DD2"/>
    <w:rsid w:val="002D78B4"/>
    <w:rsid w:val="002D7C8E"/>
    <w:rsid w:val="002E160F"/>
    <w:rsid w:val="002E3DEF"/>
    <w:rsid w:val="002E3F91"/>
    <w:rsid w:val="002E480D"/>
    <w:rsid w:val="002E5F6B"/>
    <w:rsid w:val="002F084D"/>
    <w:rsid w:val="002F308B"/>
    <w:rsid w:val="00310B4A"/>
    <w:rsid w:val="003238C3"/>
    <w:rsid w:val="00324BCD"/>
    <w:rsid w:val="00324F30"/>
    <w:rsid w:val="00325023"/>
    <w:rsid w:val="00325639"/>
    <w:rsid w:val="00325FD8"/>
    <w:rsid w:val="003265B9"/>
    <w:rsid w:val="00327232"/>
    <w:rsid w:val="00331182"/>
    <w:rsid w:val="00331B8A"/>
    <w:rsid w:val="00334E6B"/>
    <w:rsid w:val="00337E4C"/>
    <w:rsid w:val="00340EE0"/>
    <w:rsid w:val="003420BD"/>
    <w:rsid w:val="00343032"/>
    <w:rsid w:val="00347C56"/>
    <w:rsid w:val="0035658A"/>
    <w:rsid w:val="00364141"/>
    <w:rsid w:val="00365727"/>
    <w:rsid w:val="00367EF6"/>
    <w:rsid w:val="00373F2A"/>
    <w:rsid w:val="00374792"/>
    <w:rsid w:val="003769A9"/>
    <w:rsid w:val="003779A2"/>
    <w:rsid w:val="0038139C"/>
    <w:rsid w:val="00381BEB"/>
    <w:rsid w:val="00386157"/>
    <w:rsid w:val="00386ADE"/>
    <w:rsid w:val="00391E14"/>
    <w:rsid w:val="00393507"/>
    <w:rsid w:val="003959F6"/>
    <w:rsid w:val="003A73C1"/>
    <w:rsid w:val="003B0E5E"/>
    <w:rsid w:val="003B791E"/>
    <w:rsid w:val="003C609E"/>
    <w:rsid w:val="003C6275"/>
    <w:rsid w:val="003C6439"/>
    <w:rsid w:val="003D0467"/>
    <w:rsid w:val="003E1EA3"/>
    <w:rsid w:val="003E4927"/>
    <w:rsid w:val="003E4D76"/>
    <w:rsid w:val="003E55B1"/>
    <w:rsid w:val="003F004A"/>
    <w:rsid w:val="003F1437"/>
    <w:rsid w:val="003F185C"/>
    <w:rsid w:val="003F36A3"/>
    <w:rsid w:val="0040055D"/>
    <w:rsid w:val="0040443F"/>
    <w:rsid w:val="004053E1"/>
    <w:rsid w:val="00407F1C"/>
    <w:rsid w:val="00415F27"/>
    <w:rsid w:val="00416A59"/>
    <w:rsid w:val="00417CA8"/>
    <w:rsid w:val="0042190C"/>
    <w:rsid w:val="00425359"/>
    <w:rsid w:val="004316D7"/>
    <w:rsid w:val="00431EDA"/>
    <w:rsid w:val="0043231C"/>
    <w:rsid w:val="00432470"/>
    <w:rsid w:val="00435447"/>
    <w:rsid w:val="004417CD"/>
    <w:rsid w:val="00441EA1"/>
    <w:rsid w:val="00445798"/>
    <w:rsid w:val="00446907"/>
    <w:rsid w:val="0044725C"/>
    <w:rsid w:val="00447465"/>
    <w:rsid w:val="00455CBE"/>
    <w:rsid w:val="00455EB7"/>
    <w:rsid w:val="00455FD5"/>
    <w:rsid w:val="00460E8A"/>
    <w:rsid w:val="004615EA"/>
    <w:rsid w:val="0046230A"/>
    <w:rsid w:val="00462C95"/>
    <w:rsid w:val="0046486A"/>
    <w:rsid w:val="004773FC"/>
    <w:rsid w:val="00480328"/>
    <w:rsid w:val="00482C9B"/>
    <w:rsid w:val="004834FC"/>
    <w:rsid w:val="00483B15"/>
    <w:rsid w:val="00483FB9"/>
    <w:rsid w:val="00494AE7"/>
    <w:rsid w:val="004B05B0"/>
    <w:rsid w:val="004B0CAC"/>
    <w:rsid w:val="004B19B5"/>
    <w:rsid w:val="004B1D7D"/>
    <w:rsid w:val="004B460A"/>
    <w:rsid w:val="004C0212"/>
    <w:rsid w:val="004C05F9"/>
    <w:rsid w:val="004D107E"/>
    <w:rsid w:val="004E0194"/>
    <w:rsid w:val="004F1A48"/>
    <w:rsid w:val="004F5DF9"/>
    <w:rsid w:val="004F66B4"/>
    <w:rsid w:val="004F78C6"/>
    <w:rsid w:val="0050224C"/>
    <w:rsid w:val="005037A6"/>
    <w:rsid w:val="00512A5C"/>
    <w:rsid w:val="00512D53"/>
    <w:rsid w:val="00514883"/>
    <w:rsid w:val="00517D9B"/>
    <w:rsid w:val="0053132E"/>
    <w:rsid w:val="0055695B"/>
    <w:rsid w:val="00561C04"/>
    <w:rsid w:val="0056213B"/>
    <w:rsid w:val="00562F82"/>
    <w:rsid w:val="005635FA"/>
    <w:rsid w:val="00564913"/>
    <w:rsid w:val="00573C5A"/>
    <w:rsid w:val="0057623B"/>
    <w:rsid w:val="00576ADB"/>
    <w:rsid w:val="005800D8"/>
    <w:rsid w:val="005846C9"/>
    <w:rsid w:val="005873FC"/>
    <w:rsid w:val="00590EAF"/>
    <w:rsid w:val="00595DA6"/>
    <w:rsid w:val="005A6A91"/>
    <w:rsid w:val="005B0066"/>
    <w:rsid w:val="005B26A7"/>
    <w:rsid w:val="005B54AA"/>
    <w:rsid w:val="005C3930"/>
    <w:rsid w:val="005C76D8"/>
    <w:rsid w:val="005D23DB"/>
    <w:rsid w:val="005E1321"/>
    <w:rsid w:val="005E2DD4"/>
    <w:rsid w:val="005E6D43"/>
    <w:rsid w:val="005F6F64"/>
    <w:rsid w:val="005F7B0A"/>
    <w:rsid w:val="006030A2"/>
    <w:rsid w:val="00605C11"/>
    <w:rsid w:val="00606440"/>
    <w:rsid w:val="006078C2"/>
    <w:rsid w:val="006171A9"/>
    <w:rsid w:val="00623436"/>
    <w:rsid w:val="00640F39"/>
    <w:rsid w:val="006463F8"/>
    <w:rsid w:val="00651206"/>
    <w:rsid w:val="00655AAF"/>
    <w:rsid w:val="00656A30"/>
    <w:rsid w:val="006673E7"/>
    <w:rsid w:val="00674914"/>
    <w:rsid w:val="00674964"/>
    <w:rsid w:val="00680B7E"/>
    <w:rsid w:val="00683B94"/>
    <w:rsid w:val="0068523A"/>
    <w:rsid w:val="00686692"/>
    <w:rsid w:val="00693033"/>
    <w:rsid w:val="00693321"/>
    <w:rsid w:val="0069417F"/>
    <w:rsid w:val="00694893"/>
    <w:rsid w:val="00694DD9"/>
    <w:rsid w:val="006A12B1"/>
    <w:rsid w:val="006A45A4"/>
    <w:rsid w:val="006A4812"/>
    <w:rsid w:val="006A5F42"/>
    <w:rsid w:val="006A6103"/>
    <w:rsid w:val="006B10ED"/>
    <w:rsid w:val="006B156A"/>
    <w:rsid w:val="006B3A51"/>
    <w:rsid w:val="006B51B2"/>
    <w:rsid w:val="006C17A0"/>
    <w:rsid w:val="006D27E3"/>
    <w:rsid w:val="006D4135"/>
    <w:rsid w:val="006D4AB0"/>
    <w:rsid w:val="006D62AC"/>
    <w:rsid w:val="006E09F2"/>
    <w:rsid w:val="006E3CA5"/>
    <w:rsid w:val="006E721C"/>
    <w:rsid w:val="006F19F0"/>
    <w:rsid w:val="006F3E0A"/>
    <w:rsid w:val="006F3EE2"/>
    <w:rsid w:val="006F4E4B"/>
    <w:rsid w:val="006F5BFB"/>
    <w:rsid w:val="0070059F"/>
    <w:rsid w:val="00700CBD"/>
    <w:rsid w:val="007028C7"/>
    <w:rsid w:val="00704462"/>
    <w:rsid w:val="00705174"/>
    <w:rsid w:val="00707EB0"/>
    <w:rsid w:val="00710BB0"/>
    <w:rsid w:val="00710C7E"/>
    <w:rsid w:val="00711F9A"/>
    <w:rsid w:val="00733DE0"/>
    <w:rsid w:val="007357C5"/>
    <w:rsid w:val="007370F4"/>
    <w:rsid w:val="0074032D"/>
    <w:rsid w:val="00740D25"/>
    <w:rsid w:val="00741328"/>
    <w:rsid w:val="0075589F"/>
    <w:rsid w:val="00756DA6"/>
    <w:rsid w:val="00756F76"/>
    <w:rsid w:val="0076366E"/>
    <w:rsid w:val="007679B9"/>
    <w:rsid w:val="00771F09"/>
    <w:rsid w:val="00776572"/>
    <w:rsid w:val="0077738D"/>
    <w:rsid w:val="007774C2"/>
    <w:rsid w:val="007820EE"/>
    <w:rsid w:val="00784E51"/>
    <w:rsid w:val="00787D28"/>
    <w:rsid w:val="0079000C"/>
    <w:rsid w:val="00790D93"/>
    <w:rsid w:val="00791CD7"/>
    <w:rsid w:val="0079430D"/>
    <w:rsid w:val="00796B4E"/>
    <w:rsid w:val="0079754C"/>
    <w:rsid w:val="00797553"/>
    <w:rsid w:val="007A1395"/>
    <w:rsid w:val="007A538E"/>
    <w:rsid w:val="007B19CE"/>
    <w:rsid w:val="007B7C23"/>
    <w:rsid w:val="007C0255"/>
    <w:rsid w:val="007C09C8"/>
    <w:rsid w:val="007C0C22"/>
    <w:rsid w:val="007C13ED"/>
    <w:rsid w:val="007C2707"/>
    <w:rsid w:val="007D3572"/>
    <w:rsid w:val="007D3C6C"/>
    <w:rsid w:val="007D501A"/>
    <w:rsid w:val="007E3F65"/>
    <w:rsid w:val="007E5253"/>
    <w:rsid w:val="007E57A5"/>
    <w:rsid w:val="007E68F6"/>
    <w:rsid w:val="007E6EF9"/>
    <w:rsid w:val="007E75A4"/>
    <w:rsid w:val="007F0511"/>
    <w:rsid w:val="007F2AE5"/>
    <w:rsid w:val="007F6AB0"/>
    <w:rsid w:val="00803805"/>
    <w:rsid w:val="0080582D"/>
    <w:rsid w:val="0080756C"/>
    <w:rsid w:val="00813520"/>
    <w:rsid w:val="00831204"/>
    <w:rsid w:val="00831208"/>
    <w:rsid w:val="00835A02"/>
    <w:rsid w:val="008429CF"/>
    <w:rsid w:val="008446E2"/>
    <w:rsid w:val="00847E19"/>
    <w:rsid w:val="00850CD3"/>
    <w:rsid w:val="0085112C"/>
    <w:rsid w:val="008601A9"/>
    <w:rsid w:val="00860649"/>
    <w:rsid w:val="00861A74"/>
    <w:rsid w:val="00865B0D"/>
    <w:rsid w:val="0087083B"/>
    <w:rsid w:val="00871B33"/>
    <w:rsid w:val="00872949"/>
    <w:rsid w:val="00875F17"/>
    <w:rsid w:val="008860ED"/>
    <w:rsid w:val="00887874"/>
    <w:rsid w:val="008941DB"/>
    <w:rsid w:val="008A16EA"/>
    <w:rsid w:val="008B6162"/>
    <w:rsid w:val="008C04DF"/>
    <w:rsid w:val="008C1971"/>
    <w:rsid w:val="008D2CAF"/>
    <w:rsid w:val="008D3ACE"/>
    <w:rsid w:val="008D51CC"/>
    <w:rsid w:val="008E4F95"/>
    <w:rsid w:val="008F4D52"/>
    <w:rsid w:val="008F4E41"/>
    <w:rsid w:val="0090365B"/>
    <w:rsid w:val="0090408D"/>
    <w:rsid w:val="00904E6B"/>
    <w:rsid w:val="00906300"/>
    <w:rsid w:val="00906EEC"/>
    <w:rsid w:val="0091288C"/>
    <w:rsid w:val="00914204"/>
    <w:rsid w:val="00915C7E"/>
    <w:rsid w:val="0092230C"/>
    <w:rsid w:val="00922606"/>
    <w:rsid w:val="00922D31"/>
    <w:rsid w:val="0092559F"/>
    <w:rsid w:val="00931141"/>
    <w:rsid w:val="00934552"/>
    <w:rsid w:val="00935665"/>
    <w:rsid w:val="00935B30"/>
    <w:rsid w:val="00936A4E"/>
    <w:rsid w:val="00941580"/>
    <w:rsid w:val="00941786"/>
    <w:rsid w:val="009419AC"/>
    <w:rsid w:val="00944E0C"/>
    <w:rsid w:val="00945586"/>
    <w:rsid w:val="00946170"/>
    <w:rsid w:val="00950D81"/>
    <w:rsid w:val="009511FB"/>
    <w:rsid w:val="009543EB"/>
    <w:rsid w:val="009623AB"/>
    <w:rsid w:val="00970A6B"/>
    <w:rsid w:val="009763C4"/>
    <w:rsid w:val="009803F1"/>
    <w:rsid w:val="00983BE4"/>
    <w:rsid w:val="009844F7"/>
    <w:rsid w:val="0099079E"/>
    <w:rsid w:val="00991C51"/>
    <w:rsid w:val="00992181"/>
    <w:rsid w:val="00995FFD"/>
    <w:rsid w:val="009A3CC7"/>
    <w:rsid w:val="009A45B0"/>
    <w:rsid w:val="009A52A4"/>
    <w:rsid w:val="009A5EE4"/>
    <w:rsid w:val="009A6A6F"/>
    <w:rsid w:val="009B0630"/>
    <w:rsid w:val="009B1B69"/>
    <w:rsid w:val="009B5725"/>
    <w:rsid w:val="009B722A"/>
    <w:rsid w:val="009C117D"/>
    <w:rsid w:val="009C470D"/>
    <w:rsid w:val="009C638B"/>
    <w:rsid w:val="009D31ED"/>
    <w:rsid w:val="009D3626"/>
    <w:rsid w:val="009D68FB"/>
    <w:rsid w:val="009D736F"/>
    <w:rsid w:val="009E04B3"/>
    <w:rsid w:val="009E0DFC"/>
    <w:rsid w:val="009E5B74"/>
    <w:rsid w:val="009E7C14"/>
    <w:rsid w:val="009F0D62"/>
    <w:rsid w:val="009F419C"/>
    <w:rsid w:val="009F43E0"/>
    <w:rsid w:val="00A055A5"/>
    <w:rsid w:val="00A12A7C"/>
    <w:rsid w:val="00A1330E"/>
    <w:rsid w:val="00A245AE"/>
    <w:rsid w:val="00A26A56"/>
    <w:rsid w:val="00A27DA5"/>
    <w:rsid w:val="00A40017"/>
    <w:rsid w:val="00A402A1"/>
    <w:rsid w:val="00A44175"/>
    <w:rsid w:val="00A50D22"/>
    <w:rsid w:val="00A512C3"/>
    <w:rsid w:val="00A52E7C"/>
    <w:rsid w:val="00A571FE"/>
    <w:rsid w:val="00A60395"/>
    <w:rsid w:val="00A61E46"/>
    <w:rsid w:val="00A6287E"/>
    <w:rsid w:val="00A64830"/>
    <w:rsid w:val="00A72BA1"/>
    <w:rsid w:val="00A77C2C"/>
    <w:rsid w:val="00A80062"/>
    <w:rsid w:val="00A856EB"/>
    <w:rsid w:val="00A87259"/>
    <w:rsid w:val="00A9022E"/>
    <w:rsid w:val="00AA1165"/>
    <w:rsid w:val="00AA3F31"/>
    <w:rsid w:val="00AA4625"/>
    <w:rsid w:val="00AB1F1A"/>
    <w:rsid w:val="00AB40A5"/>
    <w:rsid w:val="00AC4F34"/>
    <w:rsid w:val="00AC6EC2"/>
    <w:rsid w:val="00AD66A9"/>
    <w:rsid w:val="00AE3A63"/>
    <w:rsid w:val="00AE5435"/>
    <w:rsid w:val="00AE71F0"/>
    <w:rsid w:val="00AF3ABE"/>
    <w:rsid w:val="00AF6959"/>
    <w:rsid w:val="00AF6B6B"/>
    <w:rsid w:val="00B00520"/>
    <w:rsid w:val="00B00F8E"/>
    <w:rsid w:val="00B012BB"/>
    <w:rsid w:val="00B014D0"/>
    <w:rsid w:val="00B01E82"/>
    <w:rsid w:val="00B03CB0"/>
    <w:rsid w:val="00B041A9"/>
    <w:rsid w:val="00B0465E"/>
    <w:rsid w:val="00B1218F"/>
    <w:rsid w:val="00B13262"/>
    <w:rsid w:val="00B140E0"/>
    <w:rsid w:val="00B14C20"/>
    <w:rsid w:val="00B16238"/>
    <w:rsid w:val="00B23F8B"/>
    <w:rsid w:val="00B27724"/>
    <w:rsid w:val="00B30F3D"/>
    <w:rsid w:val="00B432A0"/>
    <w:rsid w:val="00B46F40"/>
    <w:rsid w:val="00B4738B"/>
    <w:rsid w:val="00B517F7"/>
    <w:rsid w:val="00B52AFC"/>
    <w:rsid w:val="00B52EFE"/>
    <w:rsid w:val="00B60DCA"/>
    <w:rsid w:val="00B63C73"/>
    <w:rsid w:val="00B66916"/>
    <w:rsid w:val="00B672B3"/>
    <w:rsid w:val="00B67806"/>
    <w:rsid w:val="00B72B3F"/>
    <w:rsid w:val="00B76DB6"/>
    <w:rsid w:val="00B77DBF"/>
    <w:rsid w:val="00B810DF"/>
    <w:rsid w:val="00B81FBB"/>
    <w:rsid w:val="00B820FD"/>
    <w:rsid w:val="00B849F4"/>
    <w:rsid w:val="00B902B9"/>
    <w:rsid w:val="00B92C59"/>
    <w:rsid w:val="00B95BFE"/>
    <w:rsid w:val="00B96C22"/>
    <w:rsid w:val="00B972D3"/>
    <w:rsid w:val="00BA1705"/>
    <w:rsid w:val="00BA2132"/>
    <w:rsid w:val="00BB4389"/>
    <w:rsid w:val="00BB61BE"/>
    <w:rsid w:val="00BC10CF"/>
    <w:rsid w:val="00BC2797"/>
    <w:rsid w:val="00BC4227"/>
    <w:rsid w:val="00BD1366"/>
    <w:rsid w:val="00BD3419"/>
    <w:rsid w:val="00BD43E5"/>
    <w:rsid w:val="00BD59E3"/>
    <w:rsid w:val="00BD6D04"/>
    <w:rsid w:val="00BD75F8"/>
    <w:rsid w:val="00BD7FD7"/>
    <w:rsid w:val="00BE0315"/>
    <w:rsid w:val="00BE05F0"/>
    <w:rsid w:val="00BE1772"/>
    <w:rsid w:val="00BE1DEB"/>
    <w:rsid w:val="00BF0E8E"/>
    <w:rsid w:val="00BF1A7F"/>
    <w:rsid w:val="00C00E65"/>
    <w:rsid w:val="00C00F37"/>
    <w:rsid w:val="00C03F51"/>
    <w:rsid w:val="00C10CC7"/>
    <w:rsid w:val="00C13225"/>
    <w:rsid w:val="00C14C86"/>
    <w:rsid w:val="00C229F8"/>
    <w:rsid w:val="00C319CD"/>
    <w:rsid w:val="00C322F1"/>
    <w:rsid w:val="00C33284"/>
    <w:rsid w:val="00C371FA"/>
    <w:rsid w:val="00C46F61"/>
    <w:rsid w:val="00C47BB2"/>
    <w:rsid w:val="00C51C28"/>
    <w:rsid w:val="00C53456"/>
    <w:rsid w:val="00C60C2D"/>
    <w:rsid w:val="00C70043"/>
    <w:rsid w:val="00C73861"/>
    <w:rsid w:val="00C7432C"/>
    <w:rsid w:val="00C74CEA"/>
    <w:rsid w:val="00C75791"/>
    <w:rsid w:val="00C75FB1"/>
    <w:rsid w:val="00C76304"/>
    <w:rsid w:val="00C84955"/>
    <w:rsid w:val="00C86467"/>
    <w:rsid w:val="00C92436"/>
    <w:rsid w:val="00C95C72"/>
    <w:rsid w:val="00C96B86"/>
    <w:rsid w:val="00C974AF"/>
    <w:rsid w:val="00C97DF7"/>
    <w:rsid w:val="00CA1A6A"/>
    <w:rsid w:val="00CA2A2D"/>
    <w:rsid w:val="00CA6108"/>
    <w:rsid w:val="00CB0A4C"/>
    <w:rsid w:val="00CB222E"/>
    <w:rsid w:val="00CB766B"/>
    <w:rsid w:val="00CB7AFC"/>
    <w:rsid w:val="00CC30CD"/>
    <w:rsid w:val="00CC356D"/>
    <w:rsid w:val="00CD109D"/>
    <w:rsid w:val="00CD1E9D"/>
    <w:rsid w:val="00CD6ABB"/>
    <w:rsid w:val="00CE1C93"/>
    <w:rsid w:val="00CE5CF2"/>
    <w:rsid w:val="00D00A5D"/>
    <w:rsid w:val="00D00A87"/>
    <w:rsid w:val="00D02F2F"/>
    <w:rsid w:val="00D056CA"/>
    <w:rsid w:val="00D10D47"/>
    <w:rsid w:val="00D13087"/>
    <w:rsid w:val="00D16FA0"/>
    <w:rsid w:val="00D26DCE"/>
    <w:rsid w:val="00D42941"/>
    <w:rsid w:val="00D43736"/>
    <w:rsid w:val="00D4462F"/>
    <w:rsid w:val="00D50084"/>
    <w:rsid w:val="00D5130A"/>
    <w:rsid w:val="00D51769"/>
    <w:rsid w:val="00D522D8"/>
    <w:rsid w:val="00D5491C"/>
    <w:rsid w:val="00D554E8"/>
    <w:rsid w:val="00D556C4"/>
    <w:rsid w:val="00D5748E"/>
    <w:rsid w:val="00D612A9"/>
    <w:rsid w:val="00D66935"/>
    <w:rsid w:val="00D772A3"/>
    <w:rsid w:val="00D80021"/>
    <w:rsid w:val="00D8724C"/>
    <w:rsid w:val="00D938C1"/>
    <w:rsid w:val="00DA4780"/>
    <w:rsid w:val="00DA47A8"/>
    <w:rsid w:val="00DB3592"/>
    <w:rsid w:val="00DB4C93"/>
    <w:rsid w:val="00DC3F8A"/>
    <w:rsid w:val="00DD46E9"/>
    <w:rsid w:val="00DE0D00"/>
    <w:rsid w:val="00DE16CD"/>
    <w:rsid w:val="00DE6492"/>
    <w:rsid w:val="00DF231E"/>
    <w:rsid w:val="00DF280B"/>
    <w:rsid w:val="00DF28B7"/>
    <w:rsid w:val="00DF68C0"/>
    <w:rsid w:val="00DF7F5A"/>
    <w:rsid w:val="00E00FFD"/>
    <w:rsid w:val="00E01133"/>
    <w:rsid w:val="00E04C02"/>
    <w:rsid w:val="00E053B2"/>
    <w:rsid w:val="00E139D5"/>
    <w:rsid w:val="00E14CA5"/>
    <w:rsid w:val="00E152DF"/>
    <w:rsid w:val="00E15D0D"/>
    <w:rsid w:val="00E22D1B"/>
    <w:rsid w:val="00E235F5"/>
    <w:rsid w:val="00E23783"/>
    <w:rsid w:val="00E24D81"/>
    <w:rsid w:val="00E26411"/>
    <w:rsid w:val="00E307B6"/>
    <w:rsid w:val="00E41AD6"/>
    <w:rsid w:val="00E42017"/>
    <w:rsid w:val="00E42730"/>
    <w:rsid w:val="00E46123"/>
    <w:rsid w:val="00E46268"/>
    <w:rsid w:val="00E55854"/>
    <w:rsid w:val="00E628AD"/>
    <w:rsid w:val="00E64339"/>
    <w:rsid w:val="00E677BD"/>
    <w:rsid w:val="00E70C44"/>
    <w:rsid w:val="00E72B6E"/>
    <w:rsid w:val="00E872A7"/>
    <w:rsid w:val="00E87DBC"/>
    <w:rsid w:val="00E94260"/>
    <w:rsid w:val="00EA19E9"/>
    <w:rsid w:val="00EA369D"/>
    <w:rsid w:val="00EA411E"/>
    <w:rsid w:val="00EA641F"/>
    <w:rsid w:val="00EA6A5A"/>
    <w:rsid w:val="00EB19E0"/>
    <w:rsid w:val="00EB5A80"/>
    <w:rsid w:val="00EC07DD"/>
    <w:rsid w:val="00EC0D7C"/>
    <w:rsid w:val="00EC3652"/>
    <w:rsid w:val="00EC7F14"/>
    <w:rsid w:val="00EE16D3"/>
    <w:rsid w:val="00EE220A"/>
    <w:rsid w:val="00EE2853"/>
    <w:rsid w:val="00EE545F"/>
    <w:rsid w:val="00EF2567"/>
    <w:rsid w:val="00EF51A3"/>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32CC"/>
    <w:rsid w:val="00F44FA1"/>
    <w:rsid w:val="00F47626"/>
    <w:rsid w:val="00F47CAB"/>
    <w:rsid w:val="00F50275"/>
    <w:rsid w:val="00F505C7"/>
    <w:rsid w:val="00F51366"/>
    <w:rsid w:val="00F5293A"/>
    <w:rsid w:val="00F54824"/>
    <w:rsid w:val="00F566F6"/>
    <w:rsid w:val="00F56CE1"/>
    <w:rsid w:val="00F62D01"/>
    <w:rsid w:val="00F62EE5"/>
    <w:rsid w:val="00F669C5"/>
    <w:rsid w:val="00F72DEA"/>
    <w:rsid w:val="00F803B0"/>
    <w:rsid w:val="00F80E14"/>
    <w:rsid w:val="00F80E25"/>
    <w:rsid w:val="00F869B7"/>
    <w:rsid w:val="00F9005C"/>
    <w:rsid w:val="00F904AE"/>
    <w:rsid w:val="00FA0966"/>
    <w:rsid w:val="00FA6905"/>
    <w:rsid w:val="00FA7A01"/>
    <w:rsid w:val="00FB03E9"/>
    <w:rsid w:val="00FB12FF"/>
    <w:rsid w:val="00FB4456"/>
    <w:rsid w:val="00FB5D74"/>
    <w:rsid w:val="00FC3A0E"/>
    <w:rsid w:val="00FD0A3A"/>
    <w:rsid w:val="00FD16AF"/>
    <w:rsid w:val="00FD1F4D"/>
    <w:rsid w:val="00FD2A3E"/>
    <w:rsid w:val="00FD7077"/>
    <w:rsid w:val="00FD7969"/>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footer" w:uiPriority="0"/>
    <w:lsdException w:name="caption" w:uiPriority="35" w:qFormat="1"/>
    <w:lsdException w:name="annotation reference" w:unhideWhenUsed="0"/>
    <w:lsdException w:name="List Bullet 5"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Ecofont_Spranq_eco_Sans"/>
      <w:sz w:val="24"/>
      <w:szCs w:val="24"/>
    </w:rPr>
  </w:style>
  <w:style w:type="paragraph" w:styleId="Ttulo1">
    <w:name w:val="heading 1"/>
    <w:basedOn w:val="Normal"/>
    <w:next w:val="Normal"/>
    <w:link w:val="Ttulo1Char"/>
    <w:uiPriority w:val="9"/>
    <w:qFormat/>
    <w:rsid w:val="000F1F64"/>
    <w:pPr>
      <w:keepNext/>
      <w:spacing w:before="240" w:after="60"/>
      <w:outlineLvl w:val="0"/>
    </w:pPr>
    <w:rPr>
      <w:rFonts w:ascii="Cambria" w:hAnsi="Cambria" w:cs="Times New Roman"/>
      <w:b/>
      <w:bCs/>
      <w:kern w:val="32"/>
      <w:sz w:val="32"/>
      <w:szCs w:val="32"/>
    </w:rPr>
  </w:style>
  <w:style w:type="paragraph" w:styleId="Ttulo2">
    <w:name w:val="heading 2"/>
    <w:basedOn w:val="Normal"/>
    <w:next w:val="Normal"/>
    <w:link w:val="Ttulo2Char"/>
    <w:uiPriority w:val="99"/>
    <w:qFormat/>
    <w:rsid w:val="004B460A"/>
    <w:pPr>
      <w:keepNext/>
      <w:tabs>
        <w:tab w:val="left" w:pos="1701"/>
      </w:tabs>
      <w:ind w:right="-1"/>
      <w:jc w:val="center"/>
      <w:outlineLvl w:val="1"/>
    </w:pPr>
    <w:rPr>
      <w:rFonts w:cs="Times New Roman"/>
      <w:b/>
      <w:bCs/>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9"/>
    <w:rsid w:val="004B460A"/>
    <w:rPr>
      <w:b/>
      <w:bCs/>
      <w:color w:val="000000"/>
      <w:sz w:val="24"/>
      <w:szCs w:val="24"/>
    </w:rPr>
  </w:style>
  <w:style w:type="paragraph" w:customStyle="1" w:styleId="ListaColorida-nfase11">
    <w:name w:val="Lista Colorida - Ênfase 11"/>
    <w:basedOn w:val="Normal"/>
    <w:uiPriority w:val="99"/>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cs="Times New Roman"/>
    </w:rPr>
  </w:style>
  <w:style w:type="paragraph" w:styleId="Textodebalo">
    <w:name w:val="Balloon Text"/>
    <w:basedOn w:val="Normal"/>
    <w:link w:val="TextodebaloChar"/>
    <w:uiPriority w:val="99"/>
    <w:semiHidden/>
    <w:rsid w:val="003A73C1"/>
    <w:rPr>
      <w:rFonts w:ascii="Tahoma" w:hAnsi="Tahoma" w:cs="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paragraph" w:customStyle="1" w:styleId="Nvel2">
    <w:name w:val="Nível 2"/>
    <w:basedOn w:val="Normal"/>
    <w:next w:val="Normal"/>
    <w:uiPriority w:val="99"/>
    <w:rsid w:val="004B460A"/>
    <w:pPr>
      <w:spacing w:after="120"/>
      <w:jc w:val="both"/>
    </w:pPr>
    <w:rPr>
      <w:rFonts w:ascii="Arial" w:hAnsi="Arial" w:cs="Arial"/>
      <w:b/>
      <w:bCs/>
    </w:rPr>
  </w:style>
  <w:style w:type="character" w:customStyle="1" w:styleId="normalchar1">
    <w:name w:val="normal__char1"/>
    <w:uiPriority w:val="99"/>
    <w:rsid w:val="008D51CC"/>
    <w:rPr>
      <w:rFonts w:ascii="Arial" w:hAnsi="Arial" w:cs="Arial"/>
      <w:sz w:val="24"/>
      <w:szCs w:val="24"/>
      <w:u w:val="none"/>
      <w:effect w:val="none"/>
    </w:rPr>
  </w:style>
  <w:style w:type="character" w:customStyle="1" w:styleId="apple-style-span">
    <w:name w:val="apple-style-span"/>
    <w:basedOn w:val="Fontepargpadro"/>
    <w:uiPriority w:val="99"/>
    <w:rsid w:val="00260802"/>
  </w:style>
  <w:style w:type="character" w:styleId="Hyperlink">
    <w:name w:val="Hyperlink"/>
    <w:uiPriority w:val="99"/>
    <w:rsid w:val="00BF1A7F"/>
    <w:rPr>
      <w:color w:val="000080"/>
      <w:u w:val="single"/>
    </w:rPr>
  </w:style>
  <w:style w:type="paragraph" w:customStyle="1" w:styleId="GradeColorida-nfase11">
    <w:name w:val="Grade Colorida - Ênfase 11"/>
    <w:basedOn w:val="Normal"/>
    <w:next w:val="Normal"/>
    <w:link w:val="GradeColorida-nfase1Char"/>
    <w:uiPriority w:val="99"/>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i/>
      <w:iCs/>
      <w:color w:val="000000"/>
      <w:sz w:val="20"/>
      <w:szCs w:val="20"/>
      <w:lang w:eastAsia="en-US"/>
    </w:rPr>
  </w:style>
  <w:style w:type="character" w:customStyle="1" w:styleId="GradeColorida-nfase1Char">
    <w:name w:val="Grade Colorida - Ênfase 1 Char"/>
    <w:link w:val="GradeColorida-nfase11"/>
    <w:uiPriority w:val="99"/>
    <w:rsid w:val="00C322F1"/>
    <w:rPr>
      <w:rFonts w:ascii="Ecofont_Spranq_eco_Sans" w:eastAsia="Times New Roman" w:hAnsi="Ecofont_Spranq_eco_Sans" w:cs="Ecofont_Spranq_eco_Sans"/>
      <w:i/>
      <w:iCs/>
      <w:color w:val="000000"/>
      <w:sz w:val="24"/>
      <w:szCs w:val="24"/>
      <w:shd w:val="clear" w:color="auto" w:fill="FFFFCC"/>
      <w:lang w:eastAsia="en-US"/>
    </w:rPr>
  </w:style>
  <w:style w:type="paragraph" w:styleId="Commarcadores5">
    <w:name w:val="List Bullet 5"/>
    <w:basedOn w:val="Normal"/>
    <w:uiPriority w:val="99"/>
    <w:rsid w:val="001A3A05"/>
    <w:pPr>
      <w:tabs>
        <w:tab w:val="num" w:pos="1492"/>
      </w:tabs>
      <w:ind w:left="1492" w:hanging="360"/>
      <w:contextualSpacing/>
    </w:pPr>
  </w:style>
  <w:style w:type="paragraph" w:customStyle="1" w:styleId="citao2">
    <w:name w:val="citação 2"/>
    <w:basedOn w:val="GradeColorida-nfase11"/>
    <w:link w:val="citao2Char"/>
    <w:uiPriority w:val="99"/>
    <w:rsid w:val="000A23DA"/>
  </w:style>
  <w:style w:type="character" w:customStyle="1" w:styleId="citao2Char">
    <w:name w:val="citação 2 Char"/>
    <w:link w:val="citao2"/>
    <w:uiPriority w:val="99"/>
    <w:rsid w:val="000A23DA"/>
    <w:rPr>
      <w:rFonts w:ascii="Ecofont_Spranq_eco_Sans" w:eastAsia="Times New Roman" w:hAnsi="Ecofont_Spranq_eco_Sans" w:cs="Ecofont_Spranq_eco_Sans"/>
      <w:i/>
      <w:iCs/>
      <w:color w:val="000000"/>
      <w:sz w:val="24"/>
      <w:szCs w:val="24"/>
      <w:shd w:val="clear" w:color="auto" w:fill="FFFFCC"/>
      <w:lang w:eastAsia="en-US"/>
    </w:rPr>
  </w:style>
  <w:style w:type="paragraph" w:customStyle="1" w:styleId="ad">
    <w:name w:val="ad"/>
    <w:basedOn w:val="Normal"/>
    <w:uiPriority w:val="99"/>
    <w:rsid w:val="0040055D"/>
    <w:pPr>
      <w:spacing w:line="360" w:lineRule="auto"/>
      <w:ind w:left="993" w:hanging="284"/>
      <w:jc w:val="both"/>
    </w:pPr>
    <w:rPr>
      <w:rFonts w:cs="Times New Roman"/>
      <w:color w:val="000000"/>
    </w:rPr>
  </w:style>
  <w:style w:type="paragraph" w:customStyle="1" w:styleId="TtulodaTabela">
    <w:name w:val="Título da Tabela"/>
    <w:basedOn w:val="Normal"/>
    <w:uiPriority w:val="99"/>
    <w:rsid w:val="000575AE"/>
    <w:pPr>
      <w:widowControl w:val="0"/>
      <w:suppressLineNumbers/>
      <w:suppressAutoHyphens/>
      <w:spacing w:after="120"/>
      <w:jc w:val="center"/>
    </w:pPr>
    <w:rPr>
      <w:rFonts w:ascii="Times New Roman" w:eastAsia="Arial Unicode MS" w:hAnsi="Times New Roman" w:cs="Times New Roman"/>
      <w:b/>
      <w:bCs/>
      <w:i/>
      <w:iCs/>
    </w:rPr>
  </w:style>
  <w:style w:type="character" w:styleId="Refdecomentrio">
    <w:name w:val="annotation reference"/>
    <w:uiPriority w:val="99"/>
    <w:semiHidden/>
    <w:rsid w:val="00274947"/>
    <w:rPr>
      <w:sz w:val="16"/>
      <w:szCs w:val="16"/>
    </w:rPr>
  </w:style>
  <w:style w:type="paragraph" w:styleId="Textodecomentrio">
    <w:name w:val="annotation text"/>
    <w:basedOn w:val="Normal"/>
    <w:link w:val="TextodecomentrioChar"/>
    <w:uiPriority w:val="99"/>
    <w:semiHidden/>
    <w:rsid w:val="00274947"/>
    <w:rPr>
      <w:sz w:val="20"/>
      <w:szCs w:val="20"/>
    </w:rPr>
  </w:style>
  <w:style w:type="character" w:customStyle="1" w:styleId="TextodecomentrioChar">
    <w:name w:val="Texto de comentário Char"/>
    <w:link w:val="Textodecomentrio"/>
    <w:uiPriority w:val="99"/>
    <w:semiHidden/>
    <w:rsid w:val="00274947"/>
    <w:rPr>
      <w:rFonts w:ascii="Ecofont_Spranq_eco_Sans" w:hAnsi="Ecofont_Spranq_eco_Sans" w:cs="Ecofont_Spranq_eco_Sans"/>
    </w:rPr>
  </w:style>
  <w:style w:type="paragraph" w:styleId="Assuntodocomentrio">
    <w:name w:val="annotation subject"/>
    <w:basedOn w:val="Textodecomentrio"/>
    <w:next w:val="Textodecomentrio"/>
    <w:link w:val="AssuntodocomentrioChar"/>
    <w:uiPriority w:val="99"/>
    <w:semiHidden/>
    <w:rsid w:val="00274947"/>
    <w:rPr>
      <w:b/>
      <w:bCs/>
    </w:rPr>
  </w:style>
  <w:style w:type="character" w:customStyle="1" w:styleId="AssuntodocomentrioChar">
    <w:name w:val="Assunto do comentário Char"/>
    <w:link w:val="Assuntodocomentrio"/>
    <w:uiPriority w:val="99"/>
    <w:semiHidden/>
    <w:rsid w:val="00274947"/>
    <w:rPr>
      <w:rFonts w:ascii="Ecofont_Spranq_eco_Sans" w:hAnsi="Ecofont_Spranq_eco_Sans" w:cs="Ecofont_Spranq_eco_Sans"/>
      <w:b/>
      <w:bCs/>
    </w:rPr>
  </w:style>
  <w:style w:type="paragraph" w:customStyle="1" w:styleId="Corpodetexto21">
    <w:name w:val="Corpo de texto 21"/>
    <w:basedOn w:val="Normal"/>
    <w:uiPriority w:val="99"/>
    <w:rsid w:val="0087083B"/>
    <w:pPr>
      <w:suppressAutoHyphens/>
      <w:ind w:firstLine="2835"/>
      <w:jc w:val="both"/>
    </w:pPr>
    <w:rPr>
      <w:rFonts w:ascii="Arial" w:hAnsi="Arial" w:cs="Arial"/>
      <w:lang w:eastAsia="ar-SA"/>
    </w:rPr>
  </w:style>
  <w:style w:type="paragraph" w:styleId="PargrafodaLista">
    <w:name w:val="List Paragraph"/>
    <w:basedOn w:val="Normal"/>
    <w:link w:val="PargrafodaListaChar"/>
    <w:uiPriority w:val="34"/>
    <w:qFormat/>
    <w:rsid w:val="0087083B"/>
    <w:pPr>
      <w:ind w:left="720"/>
      <w:contextualSpacing/>
    </w:pPr>
  </w:style>
  <w:style w:type="character" w:styleId="Forte">
    <w:name w:val="Strong"/>
    <w:uiPriority w:val="22"/>
    <w:qFormat/>
    <w:rsid w:val="00D056CA"/>
    <w:rPr>
      <w:b/>
      <w:bCs/>
    </w:rPr>
  </w:style>
  <w:style w:type="paragraph" w:styleId="Cabealho">
    <w:name w:val="header"/>
    <w:basedOn w:val="Normal"/>
    <w:link w:val="CabealhoChar"/>
    <w:uiPriority w:val="99"/>
    <w:unhideWhenUsed/>
    <w:rsid w:val="000F1F64"/>
    <w:pPr>
      <w:tabs>
        <w:tab w:val="center" w:pos="4252"/>
        <w:tab w:val="right" w:pos="8504"/>
      </w:tabs>
    </w:pPr>
  </w:style>
  <w:style w:type="character" w:customStyle="1" w:styleId="CabealhoChar">
    <w:name w:val="Cabeçalho Char"/>
    <w:link w:val="Cabealho"/>
    <w:uiPriority w:val="99"/>
    <w:rsid w:val="000F1F64"/>
    <w:rPr>
      <w:rFonts w:ascii="Ecofont_Spranq_eco_Sans" w:hAnsi="Ecofont_Spranq_eco_Sans" w:cs="Ecofont_Spranq_eco_Sans"/>
      <w:sz w:val="24"/>
      <w:szCs w:val="24"/>
    </w:rPr>
  </w:style>
  <w:style w:type="paragraph" w:styleId="Rodap">
    <w:name w:val="footer"/>
    <w:basedOn w:val="Normal"/>
    <w:link w:val="RodapChar"/>
    <w:unhideWhenUsed/>
    <w:rsid w:val="000F1F64"/>
    <w:pPr>
      <w:tabs>
        <w:tab w:val="center" w:pos="4252"/>
        <w:tab w:val="right" w:pos="8504"/>
      </w:tabs>
    </w:pPr>
  </w:style>
  <w:style w:type="character" w:customStyle="1" w:styleId="RodapChar">
    <w:name w:val="Rodapé Char"/>
    <w:link w:val="Rodap"/>
    <w:rsid w:val="000F1F64"/>
    <w:rPr>
      <w:rFonts w:ascii="Ecofont_Spranq_eco_Sans" w:hAnsi="Ecofont_Spranq_eco_Sans" w:cs="Ecofont_Spranq_eco_Sans"/>
      <w:sz w:val="24"/>
      <w:szCs w:val="24"/>
    </w:rPr>
  </w:style>
  <w:style w:type="character" w:customStyle="1" w:styleId="Ttulo1Char">
    <w:name w:val="Título 1 Char"/>
    <w:link w:val="Ttulo1"/>
    <w:uiPriority w:val="9"/>
    <w:rsid w:val="000F1F64"/>
    <w:rPr>
      <w:rFonts w:ascii="Cambria" w:eastAsia="Times New Roman" w:hAnsi="Cambria" w:cs="Times New Roman"/>
      <w:b/>
      <w:bCs/>
      <w:kern w:val="32"/>
      <w:sz w:val="32"/>
      <w:szCs w:val="32"/>
    </w:rPr>
  </w:style>
  <w:style w:type="character" w:customStyle="1" w:styleId="PargrafodaListaChar">
    <w:name w:val="Parágrafo da Lista Char"/>
    <w:link w:val="PargrafodaLista"/>
    <w:uiPriority w:val="34"/>
    <w:rsid w:val="00674914"/>
    <w:rPr>
      <w:rFonts w:ascii="Ecofont_Spranq_eco_Sans" w:hAnsi="Ecofont_Spranq_eco_Sans" w:cs="Ecofont_Spranq_eco_San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footer" w:uiPriority="0"/>
    <w:lsdException w:name="caption" w:uiPriority="35" w:qFormat="1"/>
    <w:lsdException w:name="annotation reference" w:unhideWhenUsed="0"/>
    <w:lsdException w:name="List Bullet 5"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Ecofont_Spranq_eco_Sans"/>
      <w:sz w:val="24"/>
      <w:szCs w:val="24"/>
    </w:rPr>
  </w:style>
  <w:style w:type="paragraph" w:styleId="Ttulo1">
    <w:name w:val="heading 1"/>
    <w:basedOn w:val="Normal"/>
    <w:next w:val="Normal"/>
    <w:link w:val="Ttulo1Char"/>
    <w:uiPriority w:val="9"/>
    <w:qFormat/>
    <w:rsid w:val="000F1F64"/>
    <w:pPr>
      <w:keepNext/>
      <w:spacing w:before="240" w:after="60"/>
      <w:outlineLvl w:val="0"/>
    </w:pPr>
    <w:rPr>
      <w:rFonts w:ascii="Cambria" w:hAnsi="Cambria" w:cs="Times New Roman"/>
      <w:b/>
      <w:bCs/>
      <w:kern w:val="32"/>
      <w:sz w:val="32"/>
      <w:szCs w:val="32"/>
    </w:rPr>
  </w:style>
  <w:style w:type="paragraph" w:styleId="Ttulo2">
    <w:name w:val="heading 2"/>
    <w:basedOn w:val="Normal"/>
    <w:next w:val="Normal"/>
    <w:link w:val="Ttulo2Char"/>
    <w:uiPriority w:val="99"/>
    <w:qFormat/>
    <w:rsid w:val="004B460A"/>
    <w:pPr>
      <w:keepNext/>
      <w:tabs>
        <w:tab w:val="left" w:pos="1701"/>
      </w:tabs>
      <w:ind w:right="-1"/>
      <w:jc w:val="center"/>
      <w:outlineLvl w:val="1"/>
    </w:pPr>
    <w:rPr>
      <w:rFonts w:cs="Times New Roman"/>
      <w:b/>
      <w:bCs/>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9"/>
    <w:rsid w:val="004B460A"/>
    <w:rPr>
      <w:b/>
      <w:bCs/>
      <w:color w:val="000000"/>
      <w:sz w:val="24"/>
      <w:szCs w:val="24"/>
    </w:rPr>
  </w:style>
  <w:style w:type="paragraph" w:customStyle="1" w:styleId="ListaColorida-nfase11">
    <w:name w:val="Lista Colorida - Ênfase 11"/>
    <w:basedOn w:val="Normal"/>
    <w:uiPriority w:val="99"/>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cs="Times New Roman"/>
    </w:rPr>
  </w:style>
  <w:style w:type="paragraph" w:styleId="Textodebalo">
    <w:name w:val="Balloon Text"/>
    <w:basedOn w:val="Normal"/>
    <w:link w:val="TextodebaloChar"/>
    <w:uiPriority w:val="99"/>
    <w:semiHidden/>
    <w:rsid w:val="003A73C1"/>
    <w:rPr>
      <w:rFonts w:ascii="Tahoma" w:hAnsi="Tahoma" w:cs="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paragraph" w:customStyle="1" w:styleId="Nvel2">
    <w:name w:val="Nível 2"/>
    <w:basedOn w:val="Normal"/>
    <w:next w:val="Normal"/>
    <w:uiPriority w:val="99"/>
    <w:rsid w:val="004B460A"/>
    <w:pPr>
      <w:spacing w:after="120"/>
      <w:jc w:val="both"/>
    </w:pPr>
    <w:rPr>
      <w:rFonts w:ascii="Arial" w:hAnsi="Arial" w:cs="Arial"/>
      <w:b/>
      <w:bCs/>
    </w:rPr>
  </w:style>
  <w:style w:type="character" w:customStyle="1" w:styleId="normalchar1">
    <w:name w:val="normal__char1"/>
    <w:uiPriority w:val="99"/>
    <w:rsid w:val="008D51CC"/>
    <w:rPr>
      <w:rFonts w:ascii="Arial" w:hAnsi="Arial" w:cs="Arial"/>
      <w:sz w:val="24"/>
      <w:szCs w:val="24"/>
      <w:u w:val="none"/>
      <w:effect w:val="none"/>
    </w:rPr>
  </w:style>
  <w:style w:type="character" w:customStyle="1" w:styleId="apple-style-span">
    <w:name w:val="apple-style-span"/>
    <w:basedOn w:val="Fontepargpadro"/>
    <w:uiPriority w:val="99"/>
    <w:rsid w:val="00260802"/>
  </w:style>
  <w:style w:type="character" w:styleId="Hyperlink">
    <w:name w:val="Hyperlink"/>
    <w:uiPriority w:val="99"/>
    <w:rsid w:val="00BF1A7F"/>
    <w:rPr>
      <w:color w:val="000080"/>
      <w:u w:val="single"/>
    </w:rPr>
  </w:style>
  <w:style w:type="paragraph" w:customStyle="1" w:styleId="GradeColorida-nfase11">
    <w:name w:val="Grade Colorida - Ênfase 11"/>
    <w:basedOn w:val="Normal"/>
    <w:next w:val="Normal"/>
    <w:link w:val="GradeColorida-nfase1Char"/>
    <w:uiPriority w:val="99"/>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i/>
      <w:iCs/>
      <w:color w:val="000000"/>
      <w:sz w:val="20"/>
      <w:szCs w:val="20"/>
      <w:lang w:eastAsia="en-US"/>
    </w:rPr>
  </w:style>
  <w:style w:type="character" w:customStyle="1" w:styleId="GradeColorida-nfase1Char">
    <w:name w:val="Grade Colorida - Ênfase 1 Char"/>
    <w:link w:val="GradeColorida-nfase11"/>
    <w:uiPriority w:val="99"/>
    <w:rsid w:val="00C322F1"/>
    <w:rPr>
      <w:rFonts w:ascii="Ecofont_Spranq_eco_Sans" w:eastAsia="Times New Roman" w:hAnsi="Ecofont_Spranq_eco_Sans" w:cs="Ecofont_Spranq_eco_Sans"/>
      <w:i/>
      <w:iCs/>
      <w:color w:val="000000"/>
      <w:sz w:val="24"/>
      <w:szCs w:val="24"/>
      <w:shd w:val="clear" w:color="auto" w:fill="FFFFCC"/>
      <w:lang w:eastAsia="en-US"/>
    </w:rPr>
  </w:style>
  <w:style w:type="paragraph" w:styleId="Commarcadores5">
    <w:name w:val="List Bullet 5"/>
    <w:basedOn w:val="Normal"/>
    <w:uiPriority w:val="99"/>
    <w:rsid w:val="001A3A05"/>
    <w:pPr>
      <w:tabs>
        <w:tab w:val="num" w:pos="1492"/>
      </w:tabs>
      <w:ind w:left="1492" w:hanging="360"/>
      <w:contextualSpacing/>
    </w:pPr>
  </w:style>
  <w:style w:type="paragraph" w:customStyle="1" w:styleId="citao2">
    <w:name w:val="citação 2"/>
    <w:basedOn w:val="GradeColorida-nfase11"/>
    <w:link w:val="citao2Char"/>
    <w:uiPriority w:val="99"/>
    <w:rsid w:val="000A23DA"/>
  </w:style>
  <w:style w:type="character" w:customStyle="1" w:styleId="citao2Char">
    <w:name w:val="citação 2 Char"/>
    <w:link w:val="citao2"/>
    <w:uiPriority w:val="99"/>
    <w:rsid w:val="000A23DA"/>
    <w:rPr>
      <w:rFonts w:ascii="Ecofont_Spranq_eco_Sans" w:eastAsia="Times New Roman" w:hAnsi="Ecofont_Spranq_eco_Sans" w:cs="Ecofont_Spranq_eco_Sans"/>
      <w:i/>
      <w:iCs/>
      <w:color w:val="000000"/>
      <w:sz w:val="24"/>
      <w:szCs w:val="24"/>
      <w:shd w:val="clear" w:color="auto" w:fill="FFFFCC"/>
      <w:lang w:eastAsia="en-US"/>
    </w:rPr>
  </w:style>
  <w:style w:type="paragraph" w:customStyle="1" w:styleId="ad">
    <w:name w:val="ad"/>
    <w:basedOn w:val="Normal"/>
    <w:uiPriority w:val="99"/>
    <w:rsid w:val="0040055D"/>
    <w:pPr>
      <w:spacing w:line="360" w:lineRule="auto"/>
      <w:ind w:left="993" w:hanging="284"/>
      <w:jc w:val="both"/>
    </w:pPr>
    <w:rPr>
      <w:rFonts w:cs="Times New Roman"/>
      <w:color w:val="000000"/>
    </w:rPr>
  </w:style>
  <w:style w:type="paragraph" w:customStyle="1" w:styleId="TtulodaTabela">
    <w:name w:val="Título da Tabela"/>
    <w:basedOn w:val="Normal"/>
    <w:uiPriority w:val="99"/>
    <w:rsid w:val="000575AE"/>
    <w:pPr>
      <w:widowControl w:val="0"/>
      <w:suppressLineNumbers/>
      <w:suppressAutoHyphens/>
      <w:spacing w:after="120"/>
      <w:jc w:val="center"/>
    </w:pPr>
    <w:rPr>
      <w:rFonts w:ascii="Times New Roman" w:eastAsia="Arial Unicode MS" w:hAnsi="Times New Roman" w:cs="Times New Roman"/>
      <w:b/>
      <w:bCs/>
      <w:i/>
      <w:iCs/>
    </w:rPr>
  </w:style>
  <w:style w:type="character" w:styleId="Refdecomentrio">
    <w:name w:val="annotation reference"/>
    <w:uiPriority w:val="99"/>
    <w:semiHidden/>
    <w:rsid w:val="00274947"/>
    <w:rPr>
      <w:sz w:val="16"/>
      <w:szCs w:val="16"/>
    </w:rPr>
  </w:style>
  <w:style w:type="paragraph" w:styleId="Textodecomentrio">
    <w:name w:val="annotation text"/>
    <w:basedOn w:val="Normal"/>
    <w:link w:val="TextodecomentrioChar"/>
    <w:uiPriority w:val="99"/>
    <w:semiHidden/>
    <w:rsid w:val="00274947"/>
    <w:rPr>
      <w:sz w:val="20"/>
      <w:szCs w:val="20"/>
    </w:rPr>
  </w:style>
  <w:style w:type="character" w:customStyle="1" w:styleId="TextodecomentrioChar">
    <w:name w:val="Texto de comentário Char"/>
    <w:link w:val="Textodecomentrio"/>
    <w:uiPriority w:val="99"/>
    <w:semiHidden/>
    <w:rsid w:val="00274947"/>
    <w:rPr>
      <w:rFonts w:ascii="Ecofont_Spranq_eco_Sans" w:hAnsi="Ecofont_Spranq_eco_Sans" w:cs="Ecofont_Spranq_eco_Sans"/>
    </w:rPr>
  </w:style>
  <w:style w:type="paragraph" w:styleId="Assuntodocomentrio">
    <w:name w:val="annotation subject"/>
    <w:basedOn w:val="Textodecomentrio"/>
    <w:next w:val="Textodecomentrio"/>
    <w:link w:val="AssuntodocomentrioChar"/>
    <w:uiPriority w:val="99"/>
    <w:semiHidden/>
    <w:rsid w:val="00274947"/>
    <w:rPr>
      <w:b/>
      <w:bCs/>
    </w:rPr>
  </w:style>
  <w:style w:type="character" w:customStyle="1" w:styleId="AssuntodocomentrioChar">
    <w:name w:val="Assunto do comentário Char"/>
    <w:link w:val="Assuntodocomentrio"/>
    <w:uiPriority w:val="99"/>
    <w:semiHidden/>
    <w:rsid w:val="00274947"/>
    <w:rPr>
      <w:rFonts w:ascii="Ecofont_Spranq_eco_Sans" w:hAnsi="Ecofont_Spranq_eco_Sans" w:cs="Ecofont_Spranq_eco_Sans"/>
      <w:b/>
      <w:bCs/>
    </w:rPr>
  </w:style>
  <w:style w:type="paragraph" w:customStyle="1" w:styleId="Corpodetexto21">
    <w:name w:val="Corpo de texto 21"/>
    <w:basedOn w:val="Normal"/>
    <w:uiPriority w:val="99"/>
    <w:rsid w:val="0087083B"/>
    <w:pPr>
      <w:suppressAutoHyphens/>
      <w:ind w:firstLine="2835"/>
      <w:jc w:val="both"/>
    </w:pPr>
    <w:rPr>
      <w:rFonts w:ascii="Arial" w:hAnsi="Arial" w:cs="Arial"/>
      <w:lang w:eastAsia="ar-SA"/>
    </w:rPr>
  </w:style>
  <w:style w:type="paragraph" w:styleId="PargrafodaLista">
    <w:name w:val="List Paragraph"/>
    <w:basedOn w:val="Normal"/>
    <w:link w:val="PargrafodaListaChar"/>
    <w:uiPriority w:val="34"/>
    <w:qFormat/>
    <w:rsid w:val="0087083B"/>
    <w:pPr>
      <w:ind w:left="720"/>
      <w:contextualSpacing/>
    </w:pPr>
  </w:style>
  <w:style w:type="character" w:styleId="Forte">
    <w:name w:val="Strong"/>
    <w:uiPriority w:val="22"/>
    <w:qFormat/>
    <w:rsid w:val="00D056CA"/>
    <w:rPr>
      <w:b/>
      <w:bCs/>
    </w:rPr>
  </w:style>
  <w:style w:type="paragraph" w:styleId="Cabealho">
    <w:name w:val="header"/>
    <w:basedOn w:val="Normal"/>
    <w:link w:val="CabealhoChar"/>
    <w:uiPriority w:val="99"/>
    <w:unhideWhenUsed/>
    <w:rsid w:val="000F1F64"/>
    <w:pPr>
      <w:tabs>
        <w:tab w:val="center" w:pos="4252"/>
        <w:tab w:val="right" w:pos="8504"/>
      </w:tabs>
    </w:pPr>
  </w:style>
  <w:style w:type="character" w:customStyle="1" w:styleId="CabealhoChar">
    <w:name w:val="Cabeçalho Char"/>
    <w:link w:val="Cabealho"/>
    <w:uiPriority w:val="99"/>
    <w:rsid w:val="000F1F64"/>
    <w:rPr>
      <w:rFonts w:ascii="Ecofont_Spranq_eco_Sans" w:hAnsi="Ecofont_Spranq_eco_Sans" w:cs="Ecofont_Spranq_eco_Sans"/>
      <w:sz w:val="24"/>
      <w:szCs w:val="24"/>
    </w:rPr>
  </w:style>
  <w:style w:type="paragraph" w:styleId="Rodap">
    <w:name w:val="footer"/>
    <w:basedOn w:val="Normal"/>
    <w:link w:val="RodapChar"/>
    <w:unhideWhenUsed/>
    <w:rsid w:val="000F1F64"/>
    <w:pPr>
      <w:tabs>
        <w:tab w:val="center" w:pos="4252"/>
        <w:tab w:val="right" w:pos="8504"/>
      </w:tabs>
    </w:pPr>
  </w:style>
  <w:style w:type="character" w:customStyle="1" w:styleId="RodapChar">
    <w:name w:val="Rodapé Char"/>
    <w:link w:val="Rodap"/>
    <w:rsid w:val="000F1F64"/>
    <w:rPr>
      <w:rFonts w:ascii="Ecofont_Spranq_eco_Sans" w:hAnsi="Ecofont_Spranq_eco_Sans" w:cs="Ecofont_Spranq_eco_Sans"/>
      <w:sz w:val="24"/>
      <w:szCs w:val="24"/>
    </w:rPr>
  </w:style>
  <w:style w:type="character" w:customStyle="1" w:styleId="Ttulo1Char">
    <w:name w:val="Título 1 Char"/>
    <w:link w:val="Ttulo1"/>
    <w:uiPriority w:val="9"/>
    <w:rsid w:val="000F1F64"/>
    <w:rPr>
      <w:rFonts w:ascii="Cambria" w:eastAsia="Times New Roman" w:hAnsi="Cambria" w:cs="Times New Roman"/>
      <w:b/>
      <w:bCs/>
      <w:kern w:val="32"/>
      <w:sz w:val="32"/>
      <w:szCs w:val="32"/>
    </w:rPr>
  </w:style>
  <w:style w:type="character" w:customStyle="1" w:styleId="PargrafodaListaChar">
    <w:name w:val="Parágrafo da Lista Char"/>
    <w:link w:val="PargrafodaLista"/>
    <w:uiPriority w:val="34"/>
    <w:rsid w:val="00674914"/>
    <w:rPr>
      <w:rFonts w:ascii="Ecofont_Spranq_eco_Sans" w:hAnsi="Ecofont_Spranq_eco_Sans" w:cs="Ecofont_Spranq_eco_San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936896">
      <w:bodyDiv w:val="1"/>
      <w:marLeft w:val="0"/>
      <w:marRight w:val="0"/>
      <w:marTop w:val="0"/>
      <w:marBottom w:val="0"/>
      <w:divBdr>
        <w:top w:val="none" w:sz="0" w:space="0" w:color="auto"/>
        <w:left w:val="none" w:sz="0" w:space="0" w:color="auto"/>
        <w:bottom w:val="none" w:sz="0" w:space="0" w:color="auto"/>
        <w:right w:val="none" w:sz="0" w:space="0" w:color="auto"/>
      </w:divBdr>
    </w:div>
    <w:div w:id="316963204">
      <w:bodyDiv w:val="1"/>
      <w:marLeft w:val="0"/>
      <w:marRight w:val="0"/>
      <w:marTop w:val="0"/>
      <w:marBottom w:val="0"/>
      <w:divBdr>
        <w:top w:val="none" w:sz="0" w:space="0" w:color="auto"/>
        <w:left w:val="none" w:sz="0" w:space="0" w:color="auto"/>
        <w:bottom w:val="none" w:sz="0" w:space="0" w:color="auto"/>
        <w:right w:val="none" w:sz="0" w:space="0" w:color="auto"/>
      </w:divBdr>
    </w:div>
    <w:div w:id="1091437287">
      <w:marLeft w:val="0"/>
      <w:marRight w:val="0"/>
      <w:marTop w:val="0"/>
      <w:marBottom w:val="0"/>
      <w:divBdr>
        <w:top w:val="none" w:sz="0" w:space="0" w:color="auto"/>
        <w:left w:val="none" w:sz="0" w:space="0" w:color="auto"/>
        <w:bottom w:val="none" w:sz="0" w:space="0" w:color="auto"/>
        <w:right w:val="none" w:sz="0" w:space="0" w:color="auto"/>
      </w:divBdr>
    </w:div>
    <w:div w:id="1091437288">
      <w:marLeft w:val="0"/>
      <w:marRight w:val="0"/>
      <w:marTop w:val="0"/>
      <w:marBottom w:val="0"/>
      <w:divBdr>
        <w:top w:val="none" w:sz="0" w:space="0" w:color="auto"/>
        <w:left w:val="none" w:sz="0" w:space="0" w:color="auto"/>
        <w:bottom w:val="none" w:sz="0" w:space="0" w:color="auto"/>
        <w:right w:val="none" w:sz="0" w:space="0" w:color="auto"/>
      </w:divBdr>
    </w:div>
    <w:div w:id="1091437289">
      <w:marLeft w:val="0"/>
      <w:marRight w:val="0"/>
      <w:marTop w:val="0"/>
      <w:marBottom w:val="0"/>
      <w:divBdr>
        <w:top w:val="none" w:sz="0" w:space="0" w:color="auto"/>
        <w:left w:val="none" w:sz="0" w:space="0" w:color="auto"/>
        <w:bottom w:val="none" w:sz="0" w:space="0" w:color="auto"/>
        <w:right w:val="none" w:sz="0" w:space="0" w:color="auto"/>
      </w:divBdr>
    </w:div>
    <w:div w:id="1091437290">
      <w:marLeft w:val="0"/>
      <w:marRight w:val="0"/>
      <w:marTop w:val="0"/>
      <w:marBottom w:val="0"/>
      <w:divBdr>
        <w:top w:val="none" w:sz="0" w:space="0" w:color="auto"/>
        <w:left w:val="none" w:sz="0" w:space="0" w:color="auto"/>
        <w:bottom w:val="none" w:sz="0" w:space="0" w:color="auto"/>
        <w:right w:val="none" w:sz="0" w:space="0" w:color="auto"/>
      </w:divBdr>
    </w:div>
    <w:div w:id="1091437291">
      <w:marLeft w:val="0"/>
      <w:marRight w:val="0"/>
      <w:marTop w:val="0"/>
      <w:marBottom w:val="0"/>
      <w:divBdr>
        <w:top w:val="none" w:sz="0" w:space="0" w:color="auto"/>
        <w:left w:val="none" w:sz="0" w:space="0" w:color="auto"/>
        <w:bottom w:val="none" w:sz="0" w:space="0" w:color="auto"/>
        <w:right w:val="none" w:sz="0" w:space="0" w:color="auto"/>
      </w:divBdr>
    </w:div>
    <w:div w:id="1091437292">
      <w:marLeft w:val="0"/>
      <w:marRight w:val="0"/>
      <w:marTop w:val="0"/>
      <w:marBottom w:val="0"/>
      <w:divBdr>
        <w:top w:val="none" w:sz="0" w:space="0" w:color="auto"/>
        <w:left w:val="none" w:sz="0" w:space="0" w:color="auto"/>
        <w:bottom w:val="none" w:sz="0" w:space="0" w:color="auto"/>
        <w:right w:val="none" w:sz="0" w:space="0" w:color="auto"/>
      </w:divBdr>
    </w:div>
    <w:div w:id="1091437293">
      <w:marLeft w:val="0"/>
      <w:marRight w:val="0"/>
      <w:marTop w:val="0"/>
      <w:marBottom w:val="0"/>
      <w:divBdr>
        <w:top w:val="none" w:sz="0" w:space="0" w:color="auto"/>
        <w:left w:val="none" w:sz="0" w:space="0" w:color="auto"/>
        <w:bottom w:val="none" w:sz="0" w:space="0" w:color="auto"/>
        <w:right w:val="none" w:sz="0" w:space="0" w:color="auto"/>
      </w:divBdr>
    </w:div>
    <w:div w:id="1091437294">
      <w:marLeft w:val="0"/>
      <w:marRight w:val="0"/>
      <w:marTop w:val="0"/>
      <w:marBottom w:val="0"/>
      <w:divBdr>
        <w:top w:val="none" w:sz="0" w:space="0" w:color="auto"/>
        <w:left w:val="none" w:sz="0" w:space="0" w:color="auto"/>
        <w:bottom w:val="none" w:sz="0" w:space="0" w:color="auto"/>
        <w:right w:val="none" w:sz="0" w:space="0" w:color="auto"/>
      </w:divBdr>
    </w:div>
    <w:div w:id="1091437295">
      <w:marLeft w:val="0"/>
      <w:marRight w:val="0"/>
      <w:marTop w:val="0"/>
      <w:marBottom w:val="0"/>
      <w:divBdr>
        <w:top w:val="none" w:sz="0" w:space="0" w:color="auto"/>
        <w:left w:val="none" w:sz="0" w:space="0" w:color="auto"/>
        <w:bottom w:val="none" w:sz="0" w:space="0" w:color="auto"/>
        <w:right w:val="none" w:sz="0" w:space="0" w:color="auto"/>
      </w:divBdr>
    </w:div>
    <w:div w:id="10914372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6D0C2-8197-4117-A608-E2A32EACE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TotalTime>
  <Pages>30</Pages>
  <Words>12229</Words>
  <Characters>68137</Characters>
  <Application>Microsoft Office Word</Application>
  <DocSecurity>0</DocSecurity>
  <Lines>567</Lines>
  <Paragraphs>160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80206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Vania Claudia Alvina de Sousa Silva</cp:lastModifiedBy>
  <cp:revision>3</cp:revision>
  <cp:lastPrinted>2014-10-06T18:31:00Z</cp:lastPrinted>
  <dcterms:created xsi:type="dcterms:W3CDTF">2015-03-11T17:36:00Z</dcterms:created>
  <dcterms:modified xsi:type="dcterms:W3CDTF">2015-03-11T17:37:00Z</dcterms:modified>
</cp:coreProperties>
</file>